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AA1B6" w14:textId="77777777" w:rsidR="00E04B49" w:rsidRPr="00E04B49" w:rsidRDefault="00E04B49" w:rsidP="00E04B49">
      <w:pPr>
        <w:rPr>
          <w:b/>
          <w:bCs/>
          <w:u w:val="single"/>
        </w:rPr>
      </w:pPr>
      <w:r w:rsidRPr="00E04B49">
        <w:rPr>
          <w:b/>
          <w:bCs/>
          <w:u w:val="single"/>
        </w:rPr>
        <w:t>Wessex Cancer Alliance</w:t>
      </w:r>
    </w:p>
    <w:p w14:paraId="587A996F" w14:textId="77777777" w:rsidR="00E04B49" w:rsidRDefault="00E04B49" w:rsidP="00E04B49">
      <w:pPr>
        <w:rPr>
          <w:b/>
          <w:bCs/>
          <w:u w:val="single"/>
        </w:rPr>
      </w:pPr>
      <w:r w:rsidRPr="00E04B49">
        <w:rPr>
          <w:b/>
          <w:bCs/>
          <w:u w:val="single"/>
        </w:rPr>
        <w:t>Lower GI Urgent Suspected Cancer (USC) Referral Review</w:t>
      </w:r>
      <w:r>
        <w:rPr>
          <w:b/>
          <w:bCs/>
          <w:u w:val="single"/>
        </w:rPr>
        <w:t xml:space="preserve"> – part of the 26/27 WCA LIS</w:t>
      </w:r>
    </w:p>
    <w:p w14:paraId="725D1AC0" w14:textId="77777777" w:rsidR="00E04B49" w:rsidRPr="00E04B49" w:rsidRDefault="00E04B49" w:rsidP="00E04B49">
      <w:pPr>
        <w:rPr>
          <w:b/>
          <w:bCs/>
          <w:u w:val="single"/>
        </w:rPr>
      </w:pPr>
    </w:p>
    <w:p w14:paraId="78D8395F" w14:textId="77777777" w:rsidR="00E04B49" w:rsidRDefault="00E04B49" w:rsidP="00E04B49">
      <w:pPr>
        <w:rPr>
          <w:b/>
          <w:bCs/>
        </w:rPr>
      </w:pPr>
      <w:r w:rsidRPr="00E04B49">
        <w:rPr>
          <w:b/>
          <w:bCs/>
        </w:rPr>
        <w:t>Review Your Previous Five LGI USC Referrals</w:t>
      </w:r>
    </w:p>
    <w:p w14:paraId="1A1DFB02" w14:textId="77777777" w:rsidR="00E04B49" w:rsidRPr="00E04B49" w:rsidRDefault="00E04B49" w:rsidP="00E04B49">
      <w:pPr>
        <w:rPr>
          <w:b/>
          <w:bCs/>
        </w:rPr>
      </w:pPr>
    </w:p>
    <w:p w14:paraId="0B333B32" w14:textId="77777777" w:rsidR="00E04B49" w:rsidRPr="00E04B49" w:rsidRDefault="00E04B49" w:rsidP="00E04B49">
      <w:r w:rsidRPr="00E04B49">
        <w:rPr>
          <w:b/>
          <w:bCs/>
        </w:rPr>
        <w:t>Purpose</w:t>
      </w:r>
    </w:p>
    <w:p w14:paraId="47729ADF" w14:textId="77777777" w:rsidR="00E04B49" w:rsidRDefault="00E04B49" w:rsidP="00E04B49">
      <w:r>
        <w:t>We are asking you to r</w:t>
      </w:r>
      <w:r w:rsidRPr="00E04B49">
        <w:t>eview your previous </w:t>
      </w:r>
      <w:r w:rsidRPr="00E04B49">
        <w:rPr>
          <w:b/>
          <w:bCs/>
        </w:rPr>
        <w:t>five Lower GI Urgent Suspected Cancer referrals</w:t>
      </w:r>
      <w:r w:rsidRPr="00E04B49">
        <w:t> to reflect on referral quality, documentation and clinical decision-making. The aim is to identify opportunities to strengthen future referrals and support timely patient assessment.</w:t>
      </w:r>
      <w:r>
        <w:t xml:space="preserve"> The following can be used as a guide to help discussion and reflection but is not necessary to complete should you prefer to use your own tools or keep the session informal.</w:t>
      </w:r>
    </w:p>
    <w:p w14:paraId="12AC2F36" w14:textId="77777777" w:rsidR="00E04B49" w:rsidRPr="00E04B49" w:rsidRDefault="00E04B49" w:rsidP="00E04B49"/>
    <w:p w14:paraId="729BE80E" w14:textId="77777777" w:rsidR="00E04B49" w:rsidRDefault="00E04B49" w:rsidP="00E04B49">
      <w:r w:rsidRPr="00E04B49">
        <w:t>For each referral, consider the following questions.</w:t>
      </w:r>
    </w:p>
    <w:p w14:paraId="62225F30" w14:textId="77777777" w:rsidR="00E04B49" w:rsidRPr="00E04B49" w:rsidRDefault="00E04B49" w:rsidP="00E04B49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7"/>
        <w:gridCol w:w="402"/>
        <w:gridCol w:w="648"/>
        <w:gridCol w:w="348"/>
        <w:gridCol w:w="1151"/>
      </w:tblGrid>
      <w:tr w:rsidR="00E04B49" w:rsidRPr="00E04B49" w14:paraId="05CDE70F" w14:textId="77777777" w:rsidTr="00E04B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AAA940" w14:textId="77777777" w:rsidR="00E04B49" w:rsidRPr="00E04B49" w:rsidRDefault="00E04B49" w:rsidP="00E04B4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D2BDCE8" w14:textId="77777777" w:rsidR="00E04B49" w:rsidRPr="00E04B49" w:rsidRDefault="00E04B49" w:rsidP="00E04B49">
            <w:pPr>
              <w:rPr>
                <w:b/>
                <w:bCs/>
              </w:rPr>
            </w:pPr>
            <w:r w:rsidRPr="00E04B49">
              <w:rPr>
                <w:b/>
                <w:bCs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6C69642" w14:textId="77777777" w:rsidR="00E04B49" w:rsidRPr="00E04B49" w:rsidRDefault="00E04B49" w:rsidP="00E04B49">
            <w:pPr>
              <w:rPr>
                <w:b/>
                <w:bCs/>
              </w:rPr>
            </w:pPr>
            <w:r w:rsidRPr="00E04B49">
              <w:rPr>
                <w:b/>
                <w:bCs/>
              </w:rPr>
              <w:t>Partly</w:t>
            </w:r>
          </w:p>
        </w:tc>
        <w:tc>
          <w:tcPr>
            <w:tcW w:w="0" w:type="auto"/>
            <w:vAlign w:val="center"/>
            <w:hideMark/>
          </w:tcPr>
          <w:p w14:paraId="1B7F43FC" w14:textId="77777777" w:rsidR="00E04B49" w:rsidRPr="00E04B49" w:rsidRDefault="00E04B49" w:rsidP="00E04B49">
            <w:pPr>
              <w:rPr>
                <w:b/>
                <w:bCs/>
              </w:rPr>
            </w:pPr>
            <w:r w:rsidRPr="00E04B49">
              <w:rPr>
                <w:b/>
                <w:bCs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C5FE47F" w14:textId="77777777" w:rsidR="00E04B49" w:rsidRPr="00E04B49" w:rsidRDefault="00E04B49" w:rsidP="00E04B49">
            <w:pPr>
              <w:rPr>
                <w:b/>
                <w:bCs/>
              </w:rPr>
            </w:pPr>
            <w:r w:rsidRPr="00E04B49">
              <w:rPr>
                <w:b/>
                <w:bCs/>
              </w:rPr>
              <w:t>Comments</w:t>
            </w:r>
          </w:p>
        </w:tc>
      </w:tr>
      <w:tr w:rsidR="00E04B49" w:rsidRPr="00E04B49" w14:paraId="1E8B18A5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5D4EF" w14:textId="77777777" w:rsidR="00E04B49" w:rsidRPr="00E04B49" w:rsidRDefault="00E04B49" w:rsidP="00E04B49">
            <w:r w:rsidRPr="00E04B49">
              <w:rPr>
                <w:b/>
                <w:bCs/>
              </w:rPr>
              <w:t>Clinical Assessment</w:t>
            </w:r>
          </w:p>
        </w:tc>
        <w:tc>
          <w:tcPr>
            <w:tcW w:w="0" w:type="auto"/>
            <w:vAlign w:val="center"/>
            <w:hideMark/>
          </w:tcPr>
          <w:p w14:paraId="1166AE4B" w14:textId="77777777" w:rsidR="00E04B49" w:rsidRPr="00E04B49" w:rsidRDefault="00E04B49" w:rsidP="00E04B49"/>
        </w:tc>
        <w:tc>
          <w:tcPr>
            <w:tcW w:w="0" w:type="auto"/>
            <w:vAlign w:val="center"/>
            <w:hideMark/>
          </w:tcPr>
          <w:p w14:paraId="2B392214" w14:textId="77777777" w:rsidR="00E04B49" w:rsidRPr="00E04B49" w:rsidRDefault="00E04B49" w:rsidP="00E04B49"/>
        </w:tc>
        <w:tc>
          <w:tcPr>
            <w:tcW w:w="0" w:type="auto"/>
            <w:vAlign w:val="center"/>
            <w:hideMark/>
          </w:tcPr>
          <w:p w14:paraId="49DD20E6" w14:textId="77777777" w:rsidR="00E04B49" w:rsidRPr="00E04B49" w:rsidRDefault="00E04B49" w:rsidP="00E04B49"/>
        </w:tc>
        <w:tc>
          <w:tcPr>
            <w:tcW w:w="0" w:type="auto"/>
            <w:vAlign w:val="center"/>
            <w:hideMark/>
          </w:tcPr>
          <w:p w14:paraId="4343E3E8" w14:textId="77777777" w:rsidR="00E04B49" w:rsidRPr="00E04B49" w:rsidRDefault="00E04B49" w:rsidP="00E04B49"/>
        </w:tc>
      </w:tr>
      <w:tr w:rsidR="00E04B49" w:rsidRPr="00E04B49" w14:paraId="6E7B8F88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D31DB" w14:textId="77777777" w:rsidR="00E04B49" w:rsidRPr="00E04B49" w:rsidRDefault="00E04B49" w:rsidP="00E04B49">
            <w:r w:rsidRPr="00E04B49">
              <w:t>Was the referral appropriate according to NG12 and local guidance?</w:t>
            </w:r>
          </w:p>
        </w:tc>
        <w:tc>
          <w:tcPr>
            <w:tcW w:w="0" w:type="auto"/>
            <w:vAlign w:val="center"/>
            <w:hideMark/>
          </w:tcPr>
          <w:p w14:paraId="1BAE7614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0EF496BD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58479059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4C798F4E" w14:textId="77777777" w:rsidR="00E04B49" w:rsidRPr="00E04B49" w:rsidRDefault="00E04B49" w:rsidP="00E04B49"/>
        </w:tc>
      </w:tr>
      <w:tr w:rsidR="00E04B49" w:rsidRPr="00E04B49" w14:paraId="01748EDB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E3956" w14:textId="77777777" w:rsidR="00E04B49" w:rsidRPr="00E04B49" w:rsidRDefault="00E04B49" w:rsidP="00E04B49">
            <w:r w:rsidRPr="00E04B49">
              <w:t>Were the presenting symptoms clearly described?</w:t>
            </w:r>
          </w:p>
        </w:tc>
        <w:tc>
          <w:tcPr>
            <w:tcW w:w="0" w:type="auto"/>
            <w:vAlign w:val="center"/>
            <w:hideMark/>
          </w:tcPr>
          <w:p w14:paraId="0F2A657F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68847706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3CD722BB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245C3BF3" w14:textId="77777777" w:rsidR="00E04B49" w:rsidRPr="00E04B49" w:rsidRDefault="00E04B49" w:rsidP="00E04B49"/>
        </w:tc>
      </w:tr>
      <w:tr w:rsidR="00E04B49" w:rsidRPr="00E04B49" w14:paraId="64502AD9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91629" w14:textId="77777777" w:rsidR="00E04B49" w:rsidRPr="00E04B49" w:rsidRDefault="00E04B49" w:rsidP="00E04B49">
            <w:r w:rsidRPr="00E04B49">
              <w:t>Was the duration and progression of symptoms documented?</w:t>
            </w:r>
          </w:p>
        </w:tc>
        <w:tc>
          <w:tcPr>
            <w:tcW w:w="0" w:type="auto"/>
            <w:vAlign w:val="center"/>
            <w:hideMark/>
          </w:tcPr>
          <w:p w14:paraId="5EF42259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56D694A9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0111F98E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299F6E1E" w14:textId="77777777" w:rsidR="00E04B49" w:rsidRPr="00E04B49" w:rsidRDefault="00E04B49" w:rsidP="00E04B49"/>
        </w:tc>
      </w:tr>
      <w:tr w:rsidR="00E04B49" w:rsidRPr="00E04B49" w14:paraId="518252D6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8A3C7" w14:textId="77777777" w:rsidR="00E04B49" w:rsidRPr="00E04B49" w:rsidRDefault="00E04B49" w:rsidP="00E04B49">
            <w:r w:rsidRPr="00E04B49">
              <w:t>Were red flag symptoms clearly identified?</w:t>
            </w:r>
          </w:p>
        </w:tc>
        <w:tc>
          <w:tcPr>
            <w:tcW w:w="0" w:type="auto"/>
            <w:vAlign w:val="center"/>
            <w:hideMark/>
          </w:tcPr>
          <w:p w14:paraId="7F0002D3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3E794A78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4E2AB423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574D74AF" w14:textId="77777777" w:rsidR="00E04B49" w:rsidRPr="00E04B49" w:rsidRDefault="00E04B49" w:rsidP="00E04B49"/>
        </w:tc>
      </w:tr>
      <w:tr w:rsidR="00E04B49" w:rsidRPr="00E04B49" w14:paraId="284D4A21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0BFDA" w14:textId="77777777" w:rsidR="00E04B49" w:rsidRPr="00E04B49" w:rsidRDefault="00E04B49" w:rsidP="00E04B49">
            <w:r w:rsidRPr="00E04B49">
              <w:t>Was weight loss quantified (kg or % where possible)?</w:t>
            </w:r>
          </w:p>
        </w:tc>
        <w:tc>
          <w:tcPr>
            <w:tcW w:w="0" w:type="auto"/>
            <w:vAlign w:val="center"/>
            <w:hideMark/>
          </w:tcPr>
          <w:p w14:paraId="0ABCB516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047BCAE3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1C231B4B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09DAC1E6" w14:textId="77777777" w:rsidR="00E04B49" w:rsidRPr="00E04B49" w:rsidRDefault="00E04B49" w:rsidP="00E04B49"/>
        </w:tc>
      </w:tr>
      <w:tr w:rsidR="00E04B49" w:rsidRPr="00E04B49" w14:paraId="2852955A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1A8F5" w14:textId="77777777" w:rsidR="00E04B49" w:rsidRPr="00E04B49" w:rsidRDefault="00E04B49" w:rsidP="00E04B49">
            <w:r w:rsidRPr="00E04B49">
              <w:t>Was the change in bowel habit described clearly (frequency, consistency, urgency, bleeding etc.)?</w:t>
            </w:r>
          </w:p>
        </w:tc>
        <w:tc>
          <w:tcPr>
            <w:tcW w:w="0" w:type="auto"/>
            <w:vAlign w:val="center"/>
            <w:hideMark/>
          </w:tcPr>
          <w:p w14:paraId="7E5B9817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1AE6A970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1DFEE390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566CD5CA" w14:textId="77777777" w:rsidR="00E04B49" w:rsidRPr="00E04B49" w:rsidRDefault="00E04B49" w:rsidP="00E04B49"/>
        </w:tc>
      </w:tr>
      <w:tr w:rsidR="00E04B49" w:rsidRPr="00E04B49" w14:paraId="00F985CE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877EA" w14:textId="77777777" w:rsidR="00E04B49" w:rsidRPr="00E04B49" w:rsidRDefault="00E04B49" w:rsidP="00E04B49">
            <w:r w:rsidRPr="00E04B49">
              <w:t>Was an abdominal examination documented where appropriate?</w:t>
            </w:r>
          </w:p>
        </w:tc>
        <w:tc>
          <w:tcPr>
            <w:tcW w:w="0" w:type="auto"/>
            <w:vAlign w:val="center"/>
            <w:hideMark/>
          </w:tcPr>
          <w:p w14:paraId="285CF3CC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11019DE6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0613414C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2BBCB1B0" w14:textId="77777777" w:rsidR="00E04B49" w:rsidRPr="00E04B49" w:rsidRDefault="00E04B49" w:rsidP="00E04B49"/>
        </w:tc>
      </w:tr>
      <w:tr w:rsidR="00E04B49" w:rsidRPr="00E04B49" w14:paraId="56F05EE5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EF3A4" w14:textId="77777777" w:rsidR="00E04B49" w:rsidRPr="00E04B49" w:rsidRDefault="00E04B49" w:rsidP="00E04B49">
            <w:r w:rsidRPr="00E04B49">
              <w:t>Was a digital rectal examination documented where appropriate?</w:t>
            </w:r>
            <w:r>
              <w:t xml:space="preserve"> If not, is there explanation of why not?</w:t>
            </w:r>
          </w:p>
        </w:tc>
        <w:tc>
          <w:tcPr>
            <w:tcW w:w="0" w:type="auto"/>
            <w:vAlign w:val="center"/>
            <w:hideMark/>
          </w:tcPr>
          <w:p w14:paraId="2A25E98B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0B7D4E65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61352473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4EC42C9D" w14:textId="77777777" w:rsidR="00E04B49" w:rsidRPr="00E04B49" w:rsidRDefault="00E04B49" w:rsidP="00E04B49"/>
        </w:tc>
      </w:tr>
      <w:tr w:rsidR="00E04B49" w:rsidRPr="00E04B49" w14:paraId="30525E4B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56B8E" w14:textId="77777777" w:rsidR="00E04B49" w:rsidRPr="00E04B49" w:rsidRDefault="00E04B49" w:rsidP="00E04B49">
            <w:r w:rsidRPr="00E04B49">
              <w:rPr>
                <w:b/>
                <w:bCs/>
              </w:rPr>
              <w:t>Investigations</w:t>
            </w:r>
          </w:p>
        </w:tc>
        <w:tc>
          <w:tcPr>
            <w:tcW w:w="0" w:type="auto"/>
            <w:vAlign w:val="center"/>
            <w:hideMark/>
          </w:tcPr>
          <w:p w14:paraId="59AC03CC" w14:textId="77777777" w:rsidR="00E04B49" w:rsidRPr="00E04B49" w:rsidRDefault="00E04B49" w:rsidP="00E04B49"/>
        </w:tc>
        <w:tc>
          <w:tcPr>
            <w:tcW w:w="0" w:type="auto"/>
            <w:vAlign w:val="center"/>
            <w:hideMark/>
          </w:tcPr>
          <w:p w14:paraId="371A8173" w14:textId="77777777" w:rsidR="00E04B49" w:rsidRPr="00E04B49" w:rsidRDefault="00E04B49" w:rsidP="00E04B49"/>
        </w:tc>
        <w:tc>
          <w:tcPr>
            <w:tcW w:w="0" w:type="auto"/>
            <w:vAlign w:val="center"/>
            <w:hideMark/>
          </w:tcPr>
          <w:p w14:paraId="0EE4F88A" w14:textId="77777777" w:rsidR="00E04B49" w:rsidRPr="00E04B49" w:rsidRDefault="00E04B49" w:rsidP="00E04B49"/>
        </w:tc>
        <w:tc>
          <w:tcPr>
            <w:tcW w:w="0" w:type="auto"/>
            <w:vAlign w:val="center"/>
            <w:hideMark/>
          </w:tcPr>
          <w:p w14:paraId="011F7EDC" w14:textId="77777777" w:rsidR="00E04B49" w:rsidRPr="00E04B49" w:rsidRDefault="00E04B49" w:rsidP="00E04B49"/>
        </w:tc>
      </w:tr>
      <w:tr w:rsidR="00E04B49" w:rsidRPr="00E04B49" w14:paraId="30208EDC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F828B4" w14:textId="77777777" w:rsidR="00E04B49" w:rsidRPr="00E04B49" w:rsidRDefault="00E04B49" w:rsidP="00E04B49">
            <w:r w:rsidRPr="00E04B49">
              <w:t>Was FIT performed where indicated before referral?</w:t>
            </w:r>
          </w:p>
        </w:tc>
        <w:tc>
          <w:tcPr>
            <w:tcW w:w="0" w:type="auto"/>
            <w:vAlign w:val="center"/>
            <w:hideMark/>
          </w:tcPr>
          <w:p w14:paraId="653E7557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28287B00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34037429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038C157A" w14:textId="77777777" w:rsidR="00E04B49" w:rsidRPr="00E04B49" w:rsidRDefault="00E04B49" w:rsidP="00E04B49"/>
        </w:tc>
      </w:tr>
      <w:tr w:rsidR="00E04B49" w:rsidRPr="00E04B49" w14:paraId="7A9CCBA3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567D5" w14:textId="77777777" w:rsidR="00E04B49" w:rsidRPr="00E04B49" w:rsidRDefault="00E04B49" w:rsidP="00E04B49">
            <w:r w:rsidRPr="00E04B49">
              <w:t>Was the FIT result included within the referral?</w:t>
            </w:r>
          </w:p>
        </w:tc>
        <w:tc>
          <w:tcPr>
            <w:tcW w:w="0" w:type="auto"/>
            <w:vAlign w:val="center"/>
            <w:hideMark/>
          </w:tcPr>
          <w:p w14:paraId="0C3D5563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280165F2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58B0CA7B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1154BB29" w14:textId="77777777" w:rsidR="00E04B49" w:rsidRPr="00E04B49" w:rsidRDefault="00E04B49" w:rsidP="00E04B49"/>
        </w:tc>
      </w:tr>
      <w:tr w:rsidR="00E04B49" w:rsidRPr="00E04B49" w14:paraId="44791932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D31CF" w14:textId="77777777" w:rsidR="00E04B49" w:rsidRPr="00E04B49" w:rsidRDefault="00E04B49" w:rsidP="00E04B49">
            <w:r w:rsidRPr="00E04B49">
              <w:t>Were relevant blood tests performed and included (e.g. FBC</w:t>
            </w:r>
            <w:r>
              <w:t>, U+Es</w:t>
            </w:r>
            <w:r w:rsidRPr="00E04B49">
              <w:t>)?</w:t>
            </w:r>
            <w:r>
              <w:t xml:space="preserve"> If not, had they been requested at the time of referral?</w:t>
            </w:r>
          </w:p>
        </w:tc>
        <w:tc>
          <w:tcPr>
            <w:tcW w:w="0" w:type="auto"/>
            <w:vAlign w:val="center"/>
            <w:hideMark/>
          </w:tcPr>
          <w:p w14:paraId="02ACCD4F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3A4D13F6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3A038A0E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34D402B8" w14:textId="77777777" w:rsidR="00E04B49" w:rsidRPr="00E04B49" w:rsidRDefault="00E04B49" w:rsidP="00E04B49"/>
        </w:tc>
      </w:tr>
      <w:tr w:rsidR="00E04B49" w:rsidRPr="00E04B49" w14:paraId="50B633BC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87086" w14:textId="77777777" w:rsidR="00E04B49" w:rsidRPr="00E04B49" w:rsidRDefault="00E04B49" w:rsidP="00E04B49">
            <w:r w:rsidRPr="00E04B49">
              <w:t>Were previous investigations (e.g. colonoscopy, CT, faecal calprotectin) included where relevant?</w:t>
            </w:r>
          </w:p>
        </w:tc>
        <w:tc>
          <w:tcPr>
            <w:tcW w:w="0" w:type="auto"/>
            <w:vAlign w:val="center"/>
            <w:hideMark/>
          </w:tcPr>
          <w:p w14:paraId="4891AAF5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17585099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3218BE06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7A3EA7BF" w14:textId="77777777" w:rsidR="00E04B49" w:rsidRPr="00E04B49" w:rsidRDefault="00E04B49" w:rsidP="00E04B49"/>
        </w:tc>
      </w:tr>
      <w:tr w:rsidR="00E04B49" w:rsidRPr="00E04B49" w14:paraId="35CCB066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EB9C1E" w14:textId="77777777" w:rsidR="00E04B49" w:rsidRPr="00E04B49" w:rsidRDefault="00E04B49" w:rsidP="00E04B49">
            <w:r w:rsidRPr="00E04B49">
              <w:rPr>
                <w:b/>
                <w:bCs/>
              </w:rPr>
              <w:t>Referral Quality</w:t>
            </w:r>
          </w:p>
        </w:tc>
        <w:tc>
          <w:tcPr>
            <w:tcW w:w="0" w:type="auto"/>
            <w:vAlign w:val="center"/>
            <w:hideMark/>
          </w:tcPr>
          <w:p w14:paraId="01D12F87" w14:textId="77777777" w:rsidR="00E04B49" w:rsidRPr="00E04B49" w:rsidRDefault="00E04B49" w:rsidP="00E04B49"/>
        </w:tc>
        <w:tc>
          <w:tcPr>
            <w:tcW w:w="0" w:type="auto"/>
            <w:vAlign w:val="center"/>
            <w:hideMark/>
          </w:tcPr>
          <w:p w14:paraId="5118EEA3" w14:textId="77777777" w:rsidR="00E04B49" w:rsidRPr="00E04B49" w:rsidRDefault="00E04B49" w:rsidP="00E04B49"/>
        </w:tc>
        <w:tc>
          <w:tcPr>
            <w:tcW w:w="0" w:type="auto"/>
            <w:vAlign w:val="center"/>
            <w:hideMark/>
          </w:tcPr>
          <w:p w14:paraId="4487BD95" w14:textId="77777777" w:rsidR="00E04B49" w:rsidRPr="00E04B49" w:rsidRDefault="00E04B49" w:rsidP="00E04B49"/>
        </w:tc>
        <w:tc>
          <w:tcPr>
            <w:tcW w:w="0" w:type="auto"/>
            <w:vAlign w:val="center"/>
            <w:hideMark/>
          </w:tcPr>
          <w:p w14:paraId="2680C9DB" w14:textId="77777777" w:rsidR="00E04B49" w:rsidRPr="00E04B49" w:rsidRDefault="00E04B49" w:rsidP="00E04B49"/>
        </w:tc>
      </w:tr>
      <w:tr w:rsidR="00E04B49" w:rsidRPr="00E04B49" w14:paraId="29240214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80ABB" w14:textId="77777777" w:rsidR="00E04B49" w:rsidRPr="00E04B49" w:rsidRDefault="00E04B49" w:rsidP="00E04B49">
            <w:r w:rsidRPr="00E04B49">
              <w:t>Did the referral</w:t>
            </w:r>
            <w:r>
              <w:t xml:space="preserve"> include clinical concerns?</w:t>
            </w:r>
          </w:p>
        </w:tc>
        <w:tc>
          <w:tcPr>
            <w:tcW w:w="0" w:type="auto"/>
            <w:vAlign w:val="center"/>
            <w:hideMark/>
          </w:tcPr>
          <w:p w14:paraId="4BE05AF6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790E5D97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37295BF9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48BA2B82" w14:textId="77777777" w:rsidR="00E04B49" w:rsidRPr="00E04B49" w:rsidRDefault="00E04B49" w:rsidP="00E04B49"/>
        </w:tc>
      </w:tr>
      <w:tr w:rsidR="00E04B49" w:rsidRPr="00E04B49" w14:paraId="27A10ACA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089A9" w14:textId="77777777" w:rsidR="00E04B49" w:rsidRPr="00E04B49" w:rsidRDefault="00E04B49" w:rsidP="00E04B49">
            <w:r w:rsidRPr="00E04B49">
              <w:t>Were relevant past medical history and family history included where appropriate?</w:t>
            </w:r>
          </w:p>
        </w:tc>
        <w:tc>
          <w:tcPr>
            <w:tcW w:w="0" w:type="auto"/>
            <w:vAlign w:val="center"/>
            <w:hideMark/>
          </w:tcPr>
          <w:p w14:paraId="295E14C7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194FDDDA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27FEB995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7222443F" w14:textId="77777777" w:rsidR="00E04B49" w:rsidRPr="00E04B49" w:rsidRDefault="00E04B49" w:rsidP="00E04B49"/>
        </w:tc>
      </w:tr>
      <w:tr w:rsidR="00E04B49" w:rsidRPr="00E04B49" w14:paraId="5031E147" w14:textId="77777777" w:rsidTr="00E04B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7C26B" w14:textId="77777777" w:rsidR="00E04B49" w:rsidRPr="00E04B49" w:rsidRDefault="00E04B49" w:rsidP="00E04B49">
            <w:r w:rsidRPr="00E04B49">
              <w:t>Were medications likely to influence symptoms or investigation (e.g. anticoagulants, iron) documented where relevant?</w:t>
            </w:r>
          </w:p>
        </w:tc>
        <w:tc>
          <w:tcPr>
            <w:tcW w:w="0" w:type="auto"/>
            <w:vAlign w:val="center"/>
            <w:hideMark/>
          </w:tcPr>
          <w:p w14:paraId="585A774F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219FF5E1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10A88CF6" w14:textId="77777777" w:rsidR="00E04B49" w:rsidRPr="00E04B49" w:rsidRDefault="00E04B49" w:rsidP="00E04B49">
            <w:r w:rsidRPr="00E04B49">
              <w:t>□</w:t>
            </w:r>
          </w:p>
        </w:tc>
        <w:tc>
          <w:tcPr>
            <w:tcW w:w="0" w:type="auto"/>
            <w:vAlign w:val="center"/>
            <w:hideMark/>
          </w:tcPr>
          <w:p w14:paraId="2D347323" w14:textId="77777777" w:rsidR="00E04B49" w:rsidRPr="00E04B49" w:rsidRDefault="00E04B49" w:rsidP="00E04B49"/>
        </w:tc>
      </w:tr>
    </w:tbl>
    <w:p w14:paraId="249C3949" w14:textId="77777777" w:rsidR="00E04B49" w:rsidRDefault="00E04B49" w:rsidP="00E04B49">
      <w:pPr>
        <w:rPr>
          <w:b/>
          <w:bCs/>
        </w:rPr>
      </w:pPr>
    </w:p>
    <w:p w14:paraId="184E6CDB" w14:textId="77777777" w:rsidR="00E04B49" w:rsidRDefault="00E04B49" w:rsidP="00E04B49">
      <w:pPr>
        <w:rPr>
          <w:b/>
          <w:bCs/>
        </w:rPr>
      </w:pPr>
    </w:p>
    <w:p w14:paraId="13B2BE0A" w14:textId="77777777" w:rsidR="00E04B49" w:rsidRDefault="00E04B49" w:rsidP="00E04B49">
      <w:pPr>
        <w:rPr>
          <w:b/>
          <w:bCs/>
        </w:rPr>
      </w:pPr>
      <w:r w:rsidRPr="00E04B49">
        <w:rPr>
          <w:b/>
          <w:bCs/>
        </w:rPr>
        <w:lastRenderedPageBreak/>
        <w:t>Overall Reflectio</w:t>
      </w:r>
      <w:r>
        <w:rPr>
          <w:b/>
          <w:bCs/>
        </w:rPr>
        <w:t>n</w:t>
      </w:r>
    </w:p>
    <w:p w14:paraId="4B314D1D" w14:textId="77777777" w:rsidR="00E04B49" w:rsidRPr="00E04B49" w:rsidRDefault="00E04B49" w:rsidP="00E04B49">
      <w:pPr>
        <w:rPr>
          <w:b/>
          <w:bCs/>
        </w:rPr>
      </w:pPr>
    </w:p>
    <w:p w14:paraId="3D683650" w14:textId="77777777" w:rsidR="00E04B49" w:rsidRPr="00E04B49" w:rsidRDefault="00E04B49" w:rsidP="00E04B49">
      <w:pPr>
        <w:rPr>
          <w:b/>
          <w:bCs/>
        </w:rPr>
      </w:pPr>
      <w:r w:rsidRPr="00E04B49">
        <w:rPr>
          <w:b/>
          <w:bCs/>
        </w:rPr>
        <w:t>What worked well across these referrals?</w:t>
      </w:r>
    </w:p>
    <w:p w14:paraId="61F880AA" w14:textId="77777777" w:rsidR="00E04B49" w:rsidRPr="00E04B49" w:rsidRDefault="004C64D0" w:rsidP="00E04B49">
      <w:r>
        <w:rPr>
          <w:noProof/>
        </w:rPr>
        <w:pict w14:anchorId="7728188B">
          <v:rect id="_x0000_i1025" alt="" style="width:451.3pt;height:.05pt;mso-width-percent:0;mso-height-percent:0;mso-width-percent:0;mso-height-percent:0" o:hralign="center" o:hrstd="t" o:hrnoshade="t" o:hr="t" fillcolor="black" stroked="f"/>
        </w:pict>
      </w:r>
    </w:p>
    <w:p w14:paraId="156CDF4A" w14:textId="77777777" w:rsidR="00E04B49" w:rsidRPr="00E04B49" w:rsidRDefault="004C64D0" w:rsidP="00E04B49">
      <w:r>
        <w:rPr>
          <w:noProof/>
        </w:rPr>
        <w:pict w14:anchorId="58428C8C">
          <v:rect id="_x0000_i1026" alt="" style="width:451.3pt;height:.05pt;mso-width-percent:0;mso-height-percent:0;mso-width-percent:0;mso-height-percent:0" o:hralign="center" o:hrstd="t" o:hrnoshade="t" o:hr="t" fillcolor="black" stroked="f"/>
        </w:pict>
      </w:r>
    </w:p>
    <w:p w14:paraId="0CBED215" w14:textId="77777777" w:rsidR="00E04B49" w:rsidRDefault="00E04B49" w:rsidP="00E04B49">
      <w:pPr>
        <w:rPr>
          <w:b/>
          <w:bCs/>
        </w:rPr>
      </w:pPr>
    </w:p>
    <w:p w14:paraId="0F8E2BF3" w14:textId="77777777" w:rsidR="00E04B49" w:rsidRDefault="00E04B49" w:rsidP="00E04B49">
      <w:pPr>
        <w:rPr>
          <w:b/>
          <w:bCs/>
        </w:rPr>
      </w:pPr>
      <w:r w:rsidRPr="00E04B49">
        <w:rPr>
          <w:b/>
          <w:bCs/>
        </w:rPr>
        <w:t>What common opportunities for improvement did you identify?</w:t>
      </w:r>
    </w:p>
    <w:p w14:paraId="5C38C538" w14:textId="77777777" w:rsidR="00E04B49" w:rsidRPr="00E04B49" w:rsidRDefault="004C64D0" w:rsidP="00E04B49">
      <w:pPr>
        <w:rPr>
          <w:b/>
          <w:bCs/>
        </w:rPr>
      </w:pPr>
      <w:r>
        <w:rPr>
          <w:noProof/>
        </w:rPr>
        <w:pict w14:anchorId="0C16C109">
          <v:rect id="_x0000_i1027" alt="" style="width:451.3pt;height:.05pt;mso-width-percent:0;mso-height-percent:0;mso-width-percent:0;mso-height-percent:0" o:hralign="center" o:hrstd="t" o:hrnoshade="t" o:hr="t" fillcolor="black" stroked="f"/>
        </w:pict>
      </w:r>
    </w:p>
    <w:p w14:paraId="08F2DB2D" w14:textId="77777777" w:rsidR="00E04B49" w:rsidRPr="00E04B49" w:rsidRDefault="004C64D0" w:rsidP="00E04B49">
      <w:r>
        <w:rPr>
          <w:noProof/>
        </w:rPr>
        <w:pict w14:anchorId="5FF83881">
          <v:rect id="_x0000_i1028" alt="" style="width:451.3pt;height:.05pt;mso-width-percent:0;mso-height-percent:0;mso-width-percent:0;mso-height-percent:0" o:hralign="center" o:hrstd="t" o:hrnoshade="t" o:hr="t" fillcolor="black" stroked="f"/>
        </w:pict>
      </w:r>
    </w:p>
    <w:p w14:paraId="67CEFB0D" w14:textId="77777777" w:rsidR="00E04B49" w:rsidRPr="00E04B49" w:rsidRDefault="004C64D0" w:rsidP="00E04B49">
      <w:r>
        <w:rPr>
          <w:noProof/>
        </w:rPr>
        <w:pict w14:anchorId="509C9C95">
          <v:rect id="_x0000_i1029" alt="" style="width:451.3pt;height:.05pt;mso-width-percent:0;mso-height-percent:0;mso-width-percent:0;mso-height-percent:0" o:hralign="center" o:hrstd="t" o:hrnoshade="t" o:hr="t" fillcolor="black" stroked="f"/>
        </w:pict>
      </w:r>
    </w:p>
    <w:p w14:paraId="0A821A49" w14:textId="77777777" w:rsidR="00E04B49" w:rsidRPr="00E04B49" w:rsidRDefault="004C64D0" w:rsidP="00E04B49">
      <w:r>
        <w:rPr>
          <w:noProof/>
        </w:rPr>
        <w:pict w14:anchorId="232FD34D">
          <v:rect id="_x0000_i1030" alt="" style="width:451.3pt;height:.05pt;mso-width-percent:0;mso-height-percent:0;mso-width-percent:0;mso-height-percent:0" o:hralign="center" o:hrstd="t" o:hrnoshade="t" o:hr="t" fillcolor="black" stroked="f"/>
        </w:pict>
      </w:r>
    </w:p>
    <w:p w14:paraId="3C371FF6" w14:textId="77777777" w:rsidR="00E04B49" w:rsidRDefault="00E04B49" w:rsidP="00E04B49">
      <w:pPr>
        <w:rPr>
          <w:b/>
          <w:bCs/>
        </w:rPr>
      </w:pPr>
    </w:p>
    <w:p w14:paraId="29D1F81C" w14:textId="77777777" w:rsidR="00B045AC" w:rsidRDefault="00B045AC"/>
    <w:sectPr w:rsidR="00B04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86FB7"/>
    <w:multiLevelType w:val="multilevel"/>
    <w:tmpl w:val="0C30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797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49"/>
    <w:rsid w:val="001177D6"/>
    <w:rsid w:val="00174F5D"/>
    <w:rsid w:val="00207B0E"/>
    <w:rsid w:val="004C64D0"/>
    <w:rsid w:val="00922DFB"/>
    <w:rsid w:val="00B045AC"/>
    <w:rsid w:val="00C0711A"/>
    <w:rsid w:val="00E0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A465B67"/>
  <w15:chartTrackingRefBased/>
  <w15:docId w15:val="{3D806457-3E01-7A40-87BB-76B5DFCD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DFBCA3494068488A3A73157D92F15A" ma:contentTypeVersion="12" ma:contentTypeDescription="Create a new document." ma:contentTypeScope="" ma:versionID="2745c3dc9b9a8f8925886a8f5c59f9d4">
  <xsd:schema xmlns:xsd="http://www.w3.org/2001/XMLSchema" xmlns:xs="http://www.w3.org/2001/XMLSchema" xmlns:p="http://schemas.microsoft.com/office/2006/metadata/properties" xmlns:ns2="f5c5df55-00be-45c0-a0e8-0b2c1be88e1a" xmlns:ns3="c31c6f54-ac18-494f-ae04-db5da3ba52e3" targetNamespace="http://schemas.microsoft.com/office/2006/metadata/properties" ma:root="true" ma:fieldsID="f2aa80bba7c30415874ebb2591c3dcf9" ns2:_="" ns3:_="">
    <xsd:import namespace="f5c5df55-00be-45c0-a0e8-0b2c1be88e1a"/>
    <xsd:import namespace="c31c6f54-ac18-494f-ae04-db5da3ba5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5df55-00be-45c0-a0e8-0b2c1be88e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e4edab3-62a9-4cd1-8df9-93b2a18e6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c6f54-ac18-494f-ae04-db5da3ba52e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0c68748-9702-409d-a1a7-f2e128b79d59}" ma:internalName="TaxCatchAll" ma:showField="CatchAllData" ma:web="c31c6f54-ac18-494f-ae04-db5da3ba5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c5df55-00be-45c0-a0e8-0b2c1be88e1a">
      <Terms xmlns="http://schemas.microsoft.com/office/infopath/2007/PartnerControls"/>
    </lcf76f155ced4ddcb4097134ff3c332f>
    <TaxCatchAll xmlns="c31c6f54-ac18-494f-ae04-db5da3ba52e3" xsi:nil="true"/>
  </documentManagement>
</p:properties>
</file>

<file path=customXml/itemProps1.xml><?xml version="1.0" encoding="utf-8"?>
<ds:datastoreItem xmlns:ds="http://schemas.openxmlformats.org/officeDocument/2006/customXml" ds:itemID="{1A7D5CBC-3A7C-4A18-9912-6074E7AD8137}"/>
</file>

<file path=customXml/itemProps2.xml><?xml version="1.0" encoding="utf-8"?>
<ds:datastoreItem xmlns:ds="http://schemas.openxmlformats.org/officeDocument/2006/customXml" ds:itemID="{1A055156-09A9-484C-8477-D1835C1A20D1}"/>
</file>

<file path=customXml/itemProps3.xml><?xml version="1.0" encoding="utf-8"?>
<ds:datastoreItem xmlns:ds="http://schemas.openxmlformats.org/officeDocument/2006/customXml" ds:itemID="{8328DF2B-A992-4195-8D61-1B67E67BCB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1793</Characters>
  <Application>Microsoft Office Word</Application>
  <DocSecurity>4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Helen Platts</dc:creator>
  <cp:keywords/>
  <dc:description/>
  <cp:lastModifiedBy>Bowman, Emily</cp:lastModifiedBy>
  <cp:revision>2</cp:revision>
  <dcterms:created xsi:type="dcterms:W3CDTF">2026-07-21T16:19:00Z</dcterms:created>
  <dcterms:modified xsi:type="dcterms:W3CDTF">2026-07-21T16:19:00Z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0x010100AADFBCA3494068488A3A73157D92F15A</vt:lpwstr>
  </property>
</Properties>
</file>