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5E90" w14:textId="1296F054" w:rsidR="009C4F3E" w:rsidRDefault="00000000" w:rsidP="009C4F3E">
      <w:pPr>
        <w:pStyle w:val="Heading2"/>
      </w:pPr>
      <w:r>
        <w:t>Autumn Cancer Awareness Campaign – September-November 202</w:t>
      </w:r>
      <w:r w:rsidR="008F21D0">
        <w:t>5</w:t>
      </w:r>
    </w:p>
    <w:p w14:paraId="4C3CB44C" w14:textId="77777777" w:rsidR="009C4F3E" w:rsidRPr="009C4F3E" w:rsidRDefault="00000000" w:rsidP="009C4F3E">
      <w:pPr>
        <w:pStyle w:val="Heading3"/>
        <w:jc w:val="center"/>
        <w:rPr>
          <w:rStyle w:val="Heading1Char"/>
          <w:rFonts w:asciiTheme="minorHAnsi" w:hAnsiTheme="minorHAnsi"/>
          <w:sz w:val="28"/>
          <w:szCs w:val="28"/>
        </w:rPr>
      </w:pPr>
      <w:r>
        <w:t>Primary Care toolkit</w:t>
      </w:r>
    </w:p>
    <w:p w14:paraId="4FDD965C" w14:textId="77777777" w:rsidR="00A15EE9" w:rsidRPr="005F69CA" w:rsidRDefault="00000000" w:rsidP="005F69CA">
      <w:pPr>
        <w:jc w:val="center"/>
        <w:rPr>
          <w:rStyle w:val="Heading1Char"/>
          <w:b/>
          <w:bCs/>
        </w:rPr>
      </w:pPr>
      <w:r>
        <w:rPr>
          <w:rFonts w:asciiTheme="majorHAnsi" w:eastAsiaTheme="majorEastAsia" w:hAnsiTheme="majorHAnsi" w:cstheme="majorBidi"/>
          <w:b/>
          <w:bCs/>
          <w:noProof/>
          <w:color w:val="0F4761" w:themeColor="accent1" w:themeShade="BF"/>
          <w:sz w:val="32"/>
          <w:szCs w:val="32"/>
        </w:rPr>
        <w:drawing>
          <wp:inline distT="0" distB="0" distL="0" distR="0" wp14:anchorId="341BC2EC" wp14:editId="2811A85C">
            <wp:extent cx="4515519" cy="1612900"/>
            <wp:effectExtent l="0" t="0" r="0" b="6350"/>
            <wp:docPr id="1516050570" name="Picture 3" descr="A purple triangle sign with a white picture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21439" name="Picture 3" descr="A purple triangle sign with a white picture of a microsco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3826" cy="1619439"/>
                    </a:xfrm>
                    <a:prstGeom prst="rect">
                      <a:avLst/>
                    </a:prstGeom>
                  </pic:spPr>
                </pic:pic>
              </a:graphicData>
            </a:graphic>
          </wp:inline>
        </w:drawing>
      </w:r>
    </w:p>
    <w:p w14:paraId="02DE1D98" w14:textId="77777777" w:rsidR="009C4F3E" w:rsidRPr="009C4F3E" w:rsidRDefault="00000000" w:rsidP="009C4F3E">
      <w:pPr>
        <w:pStyle w:val="Heading4"/>
        <w:rPr>
          <w:sz w:val="28"/>
          <w:szCs w:val="28"/>
        </w:rPr>
      </w:pPr>
      <w:r w:rsidRPr="009C4F3E">
        <w:rPr>
          <w:rStyle w:val="Heading1Char"/>
          <w:b/>
          <w:bCs/>
          <w:sz w:val="28"/>
          <w:szCs w:val="28"/>
        </w:rPr>
        <w:t>Introduction:</w:t>
      </w:r>
      <w:r w:rsidRPr="009C4F3E">
        <w:rPr>
          <w:sz w:val="28"/>
          <w:szCs w:val="28"/>
        </w:rPr>
        <w:t xml:space="preserve"> </w:t>
      </w:r>
    </w:p>
    <w:p w14:paraId="1E21FF5A" w14:textId="77777777" w:rsidR="005F69CA" w:rsidRDefault="00000000" w:rsidP="009C4F3E">
      <w:pPr>
        <w:rPr>
          <w:rFonts w:ascii="Arial" w:hAnsi="Arial" w:cs="Arial"/>
        </w:rPr>
      </w:pPr>
      <w:r w:rsidRPr="009C4F3E">
        <w:rPr>
          <w:rFonts w:ascii="Arial" w:hAnsi="Arial" w:cs="Arial"/>
        </w:rPr>
        <w:t xml:space="preserve">This toolkit is designed for use within Primary Care across Wessex to help raise awareness of the signs and symptoms of cancer, NHS cancer screening programmes and the importance of early diagnosis, as part of an Autumn Awareness campaign called </w:t>
      </w:r>
      <w:r w:rsidR="00A41846">
        <w:rPr>
          <w:rFonts w:ascii="Arial" w:hAnsi="Arial" w:cs="Arial"/>
        </w:rPr>
        <w:t>‘</w:t>
      </w:r>
      <w:r w:rsidRPr="009C4F3E">
        <w:rPr>
          <w:rFonts w:ascii="Arial" w:hAnsi="Arial" w:cs="Arial"/>
        </w:rPr>
        <w:t>Know the Signs</w:t>
      </w:r>
      <w:r w:rsidR="00A41846">
        <w:rPr>
          <w:rFonts w:ascii="Arial" w:hAnsi="Arial" w:cs="Arial"/>
        </w:rPr>
        <w:t>’</w:t>
      </w:r>
      <w:r w:rsidRPr="009C4F3E">
        <w:rPr>
          <w:rFonts w:ascii="Arial" w:hAnsi="Arial" w:cs="Arial"/>
        </w:rPr>
        <w:t>. All information provided in this document can also be found in the Primary Care Toolkit on our website</w:t>
      </w:r>
      <w:r w:rsidRPr="005F69CA">
        <w:rPr>
          <w:rFonts w:ascii="Arial" w:hAnsi="Arial" w:cs="Arial"/>
        </w:rPr>
        <w:t>.</w:t>
      </w:r>
      <w:r>
        <w:rPr>
          <w:rFonts w:ascii="Arial" w:hAnsi="Arial" w:cs="Arial"/>
        </w:rPr>
        <w:t xml:space="preserve"> </w:t>
      </w:r>
    </w:p>
    <w:p w14:paraId="194DDCD8" w14:textId="77777777" w:rsidR="009134CC" w:rsidRDefault="009134CC" w:rsidP="009C4F3E">
      <w:pPr>
        <w:rPr>
          <w:rFonts w:ascii="Arial" w:hAnsi="Arial" w:cs="Arial"/>
        </w:rPr>
      </w:pPr>
      <w:hyperlink r:id="rId8" w:history="1">
        <w:r w:rsidRPr="009D7BA5">
          <w:rPr>
            <w:rStyle w:val="Hyperlink"/>
            <w:rFonts w:ascii="Arial" w:hAnsi="Arial" w:cs="Arial"/>
          </w:rPr>
          <w:t>https://wessexcanceralliance.nhs.uk/primarycaretoolkit/awareness-campaigns/</w:t>
        </w:r>
      </w:hyperlink>
    </w:p>
    <w:p w14:paraId="5B1DF6FA" w14:textId="77777777" w:rsidR="005F69CA" w:rsidRDefault="005F69CA" w:rsidP="009C4F3E">
      <w:pPr>
        <w:rPr>
          <w:rFonts w:ascii="Arial" w:hAnsi="Arial" w:cs="Arial"/>
        </w:rPr>
      </w:pPr>
    </w:p>
    <w:p w14:paraId="2798AA9D" w14:textId="77777777" w:rsidR="00A41846" w:rsidRDefault="00000000" w:rsidP="00A41846">
      <w:pPr>
        <w:pStyle w:val="Heading4"/>
        <w:rPr>
          <w:b/>
          <w:bCs/>
          <w:sz w:val="28"/>
          <w:szCs w:val="28"/>
        </w:rPr>
      </w:pPr>
      <w:r w:rsidRPr="009C4F3E">
        <w:rPr>
          <w:b/>
          <w:bCs/>
          <w:sz w:val="28"/>
          <w:szCs w:val="28"/>
        </w:rPr>
        <w:t>Key Messages</w:t>
      </w:r>
    </w:p>
    <w:p w14:paraId="26D6220D" w14:textId="77777777" w:rsidR="00A41846" w:rsidRPr="00A41846" w:rsidRDefault="00000000" w:rsidP="00A41846">
      <w:pPr>
        <w:rPr>
          <w:rFonts w:ascii="Arial" w:hAnsi="Arial" w:cs="Arial"/>
        </w:rPr>
      </w:pPr>
      <w:r w:rsidRPr="00A41846">
        <w:rPr>
          <w:rFonts w:ascii="Arial" w:hAnsi="Arial" w:cs="Arial"/>
        </w:rPr>
        <w:t>The campaign will be focusing on three key messages</w:t>
      </w:r>
      <w:r w:rsidR="009134CC">
        <w:rPr>
          <w:rFonts w:ascii="Arial" w:hAnsi="Arial" w:cs="Arial"/>
        </w:rPr>
        <w:t>:</w:t>
      </w:r>
    </w:p>
    <w:p w14:paraId="7FE51E77" w14:textId="7ADC337C" w:rsidR="00A41846" w:rsidRPr="00A41846" w:rsidRDefault="00000000" w:rsidP="009134CC">
      <w:pPr>
        <w:pStyle w:val="NormalWeb"/>
        <w:numPr>
          <w:ilvl w:val="0"/>
          <w:numId w:val="2"/>
        </w:numPr>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A41846">
        <w:rPr>
          <w:rFonts w:ascii="Arial" w:eastAsiaTheme="minorHAnsi" w:hAnsi="Arial" w:cs="Arial"/>
          <w:kern w:val="2"/>
          <w:sz w:val="22"/>
          <w:szCs w:val="22"/>
          <w:lang w:eastAsia="en-US"/>
          <w14:ligatures w14:val="standardContextual"/>
        </w:rPr>
        <w:t xml:space="preserve">1 in 2 people will get </w:t>
      </w:r>
      <w:r w:rsidR="00B60267">
        <w:rPr>
          <w:rFonts w:ascii="Arial" w:eastAsiaTheme="minorHAnsi" w:hAnsi="Arial" w:cs="Arial"/>
          <w:kern w:val="2"/>
          <w:sz w:val="22"/>
          <w:szCs w:val="22"/>
          <w:lang w:eastAsia="en-US"/>
          <w14:ligatures w14:val="standardContextual"/>
        </w:rPr>
        <w:t>c</w:t>
      </w:r>
      <w:r w:rsidRPr="00A41846">
        <w:rPr>
          <w:rFonts w:ascii="Arial" w:eastAsiaTheme="minorHAnsi" w:hAnsi="Arial" w:cs="Arial"/>
          <w:kern w:val="2"/>
          <w:sz w:val="22"/>
          <w:szCs w:val="22"/>
          <w:lang w:eastAsia="en-US"/>
          <w14:ligatures w14:val="standardContextual"/>
        </w:rPr>
        <w:t>ancer in their lifetime</w:t>
      </w:r>
    </w:p>
    <w:p w14:paraId="13CEC1F4" w14:textId="207D80C5" w:rsidR="00A41846" w:rsidRPr="00A41846" w:rsidRDefault="00000000" w:rsidP="009134CC">
      <w:pPr>
        <w:pStyle w:val="NormalWeb"/>
        <w:numPr>
          <w:ilvl w:val="0"/>
          <w:numId w:val="2"/>
        </w:numPr>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A41846">
        <w:rPr>
          <w:rFonts w:ascii="Arial" w:eastAsiaTheme="minorHAnsi" w:hAnsi="Arial" w:cs="Arial"/>
          <w:kern w:val="2"/>
          <w:sz w:val="22"/>
          <w:szCs w:val="22"/>
          <w:lang w:eastAsia="en-US"/>
          <w14:ligatures w14:val="standardContextual"/>
        </w:rPr>
        <w:t xml:space="preserve">Early </w:t>
      </w:r>
      <w:r w:rsidR="00B60267">
        <w:rPr>
          <w:rFonts w:ascii="Arial" w:eastAsiaTheme="minorHAnsi" w:hAnsi="Arial" w:cs="Arial"/>
          <w:kern w:val="2"/>
          <w:sz w:val="22"/>
          <w:szCs w:val="22"/>
          <w:lang w:eastAsia="en-US"/>
          <w14:ligatures w14:val="standardContextual"/>
        </w:rPr>
        <w:t>c</w:t>
      </w:r>
      <w:r w:rsidRPr="00A41846">
        <w:rPr>
          <w:rFonts w:ascii="Arial" w:eastAsiaTheme="minorHAnsi" w:hAnsi="Arial" w:cs="Arial"/>
          <w:kern w:val="2"/>
          <w:sz w:val="22"/>
          <w:szCs w:val="22"/>
          <w:lang w:eastAsia="en-US"/>
          <w14:ligatures w14:val="standardContextual"/>
        </w:rPr>
        <w:t xml:space="preserve">ancer </w:t>
      </w:r>
      <w:r w:rsidR="00B60267">
        <w:rPr>
          <w:rFonts w:ascii="Arial" w:eastAsiaTheme="minorHAnsi" w:hAnsi="Arial" w:cs="Arial"/>
          <w:kern w:val="2"/>
          <w:sz w:val="22"/>
          <w:szCs w:val="22"/>
          <w:lang w:eastAsia="en-US"/>
          <w14:ligatures w14:val="standardContextual"/>
        </w:rPr>
        <w:t>d</w:t>
      </w:r>
      <w:r w:rsidRPr="00A41846">
        <w:rPr>
          <w:rFonts w:ascii="Arial" w:eastAsiaTheme="minorHAnsi" w:hAnsi="Arial" w:cs="Arial"/>
          <w:kern w:val="2"/>
          <w:sz w:val="22"/>
          <w:szCs w:val="22"/>
          <w:lang w:eastAsia="en-US"/>
          <w14:ligatures w14:val="standardContextual"/>
        </w:rPr>
        <w:t xml:space="preserve">iagnosis </w:t>
      </w:r>
      <w:r w:rsidR="00B60267">
        <w:rPr>
          <w:rFonts w:ascii="Arial" w:eastAsiaTheme="minorHAnsi" w:hAnsi="Arial" w:cs="Arial"/>
          <w:kern w:val="2"/>
          <w:sz w:val="22"/>
          <w:szCs w:val="22"/>
          <w:lang w:eastAsia="en-US"/>
          <w14:ligatures w14:val="standardContextual"/>
        </w:rPr>
        <w:t>s</w:t>
      </w:r>
      <w:r w:rsidRPr="00A41846">
        <w:rPr>
          <w:rFonts w:ascii="Arial" w:eastAsiaTheme="minorHAnsi" w:hAnsi="Arial" w:cs="Arial"/>
          <w:kern w:val="2"/>
          <w:sz w:val="22"/>
          <w:szCs w:val="22"/>
          <w:lang w:eastAsia="en-US"/>
          <w14:ligatures w14:val="standardContextual"/>
        </w:rPr>
        <w:t xml:space="preserve">aves </w:t>
      </w:r>
      <w:r w:rsidR="00B60267">
        <w:rPr>
          <w:rFonts w:ascii="Arial" w:eastAsiaTheme="minorHAnsi" w:hAnsi="Arial" w:cs="Arial"/>
          <w:kern w:val="2"/>
          <w:sz w:val="22"/>
          <w:szCs w:val="22"/>
          <w:lang w:eastAsia="en-US"/>
          <w14:ligatures w14:val="standardContextual"/>
        </w:rPr>
        <w:t>l</w:t>
      </w:r>
      <w:r w:rsidRPr="00A41846">
        <w:rPr>
          <w:rFonts w:ascii="Arial" w:eastAsiaTheme="minorHAnsi" w:hAnsi="Arial" w:cs="Arial"/>
          <w:kern w:val="2"/>
          <w:sz w:val="22"/>
          <w:szCs w:val="22"/>
          <w:lang w:eastAsia="en-US"/>
          <w14:ligatures w14:val="standardContextual"/>
        </w:rPr>
        <w:t>ives</w:t>
      </w:r>
    </w:p>
    <w:p w14:paraId="7DF377E4" w14:textId="77777777" w:rsidR="00A41846" w:rsidRPr="00A41846" w:rsidRDefault="00000000" w:rsidP="009134CC">
      <w:pPr>
        <w:pStyle w:val="NormalWeb"/>
        <w:numPr>
          <w:ilvl w:val="0"/>
          <w:numId w:val="2"/>
        </w:numPr>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A41846">
        <w:rPr>
          <w:rFonts w:ascii="Arial" w:eastAsiaTheme="minorHAnsi" w:hAnsi="Arial" w:cs="Arial"/>
          <w:kern w:val="2"/>
          <w:sz w:val="22"/>
          <w:szCs w:val="22"/>
          <w:lang w:eastAsia="en-US"/>
          <w14:ligatures w14:val="standardContextual"/>
        </w:rPr>
        <w:t>If something in your body doesn’t feel right, speak to your GP Practice. Don’t carry the worry of cancer with you.</w:t>
      </w:r>
    </w:p>
    <w:p w14:paraId="004B6642" w14:textId="77777777" w:rsidR="00A41846" w:rsidRPr="00A41846" w:rsidRDefault="00A41846" w:rsidP="009C4F3E">
      <w:pPr>
        <w:rPr>
          <w:rFonts w:ascii="Arial" w:hAnsi="Arial" w:cs="Arial"/>
        </w:rPr>
      </w:pPr>
    </w:p>
    <w:p w14:paraId="679EB256" w14:textId="77777777" w:rsidR="009134CC" w:rsidRPr="00A41846" w:rsidRDefault="00000000" w:rsidP="009C4F3E">
      <w:pPr>
        <w:rPr>
          <w:rFonts w:ascii="Arial" w:hAnsi="Arial" w:cs="Arial"/>
        </w:rPr>
      </w:pPr>
      <w:r w:rsidRPr="00A41846">
        <w:rPr>
          <w:rFonts w:ascii="Arial" w:hAnsi="Arial" w:cs="Arial"/>
        </w:rPr>
        <w:t>There is a lot of information that can be used alongside these messages, such as the common signs and symptoms that people should be aware of, the Cancer Screening programmes that can help prevent cancer and information about survival. Please check out our dedicated webpage, for links to further information and support that you may wish to share as part of this campaign</w:t>
      </w:r>
      <w:r w:rsidR="005F69CA">
        <w:rPr>
          <w:rFonts w:ascii="Arial" w:hAnsi="Arial" w:cs="Arial"/>
        </w:rPr>
        <w:t xml:space="preserve">: </w:t>
      </w:r>
      <w:hyperlink r:id="rId9" w:history="1">
        <w:r w:rsidR="005F69CA" w:rsidRPr="00A41846">
          <w:rPr>
            <w:rStyle w:val="Hyperlink"/>
            <w:rFonts w:ascii="Arial" w:hAnsi="Arial" w:cs="Arial"/>
          </w:rPr>
          <w:t>www.cancermatterswessex.nhs.uk/know-the-signs</w:t>
        </w:r>
      </w:hyperlink>
    </w:p>
    <w:p w14:paraId="4E2C8E92" w14:textId="77777777" w:rsidR="009C4F3E" w:rsidRPr="009C4F3E" w:rsidRDefault="00000000" w:rsidP="009C4F3E">
      <w:pPr>
        <w:pStyle w:val="Heading4"/>
        <w:rPr>
          <w:b/>
          <w:bCs/>
          <w:sz w:val="28"/>
          <w:szCs w:val="28"/>
        </w:rPr>
      </w:pPr>
      <w:r w:rsidRPr="009C4F3E">
        <w:rPr>
          <w:b/>
          <w:bCs/>
          <w:sz w:val="28"/>
          <w:szCs w:val="28"/>
        </w:rPr>
        <w:t>Target Audience</w:t>
      </w:r>
    </w:p>
    <w:p w14:paraId="1E664C89" w14:textId="73DF3B4A" w:rsidR="009C4F3E" w:rsidRPr="00A41846" w:rsidRDefault="00000000" w:rsidP="009C4F3E">
      <w:pPr>
        <w:rPr>
          <w:rFonts w:ascii="Arial" w:hAnsi="Arial" w:cs="Arial"/>
        </w:rPr>
      </w:pPr>
      <w:r w:rsidRPr="00A41846">
        <w:rPr>
          <w:rFonts w:ascii="Arial" w:hAnsi="Arial" w:cs="Arial"/>
        </w:rPr>
        <w:t xml:space="preserve">For this campaign there are </w:t>
      </w:r>
      <w:proofErr w:type="gramStart"/>
      <w:r w:rsidRPr="00A41846">
        <w:rPr>
          <w:rFonts w:ascii="Arial" w:hAnsi="Arial" w:cs="Arial"/>
        </w:rPr>
        <w:t>a number of</w:t>
      </w:r>
      <w:proofErr w:type="gramEnd"/>
      <w:r w:rsidRPr="00A41846">
        <w:rPr>
          <w:rFonts w:ascii="Arial" w:hAnsi="Arial" w:cs="Arial"/>
        </w:rPr>
        <w:t xml:space="preserve"> audiences the messaging will be relevant to. Our key audiences are</w:t>
      </w:r>
      <w:r w:rsidR="00484B6A">
        <w:rPr>
          <w:rFonts w:ascii="Arial" w:hAnsi="Arial" w:cs="Arial"/>
        </w:rPr>
        <w:t>:</w:t>
      </w:r>
    </w:p>
    <w:p w14:paraId="5592E0E9" w14:textId="77777777" w:rsidR="009C4F3E" w:rsidRPr="00A41846" w:rsidRDefault="00000000" w:rsidP="009C4F3E">
      <w:pPr>
        <w:rPr>
          <w:rFonts w:ascii="Arial" w:hAnsi="Arial" w:cs="Arial"/>
          <w:b/>
          <w:bCs/>
        </w:rPr>
      </w:pPr>
      <w:r w:rsidRPr="00A41846">
        <w:rPr>
          <w:rFonts w:ascii="Arial" w:hAnsi="Arial" w:cs="Arial"/>
          <w:b/>
          <w:bCs/>
        </w:rPr>
        <w:t>Men aged 50+</w:t>
      </w:r>
    </w:p>
    <w:p w14:paraId="7ECB2CDF" w14:textId="77777777" w:rsidR="009C4F3E" w:rsidRPr="00A41846" w:rsidRDefault="00000000" w:rsidP="009C4F3E">
      <w:pPr>
        <w:rPr>
          <w:rFonts w:ascii="Arial" w:hAnsi="Arial" w:cs="Arial"/>
          <w:b/>
          <w:bCs/>
        </w:rPr>
      </w:pPr>
      <w:r w:rsidRPr="00A41846">
        <w:rPr>
          <w:rFonts w:ascii="Arial" w:hAnsi="Arial" w:cs="Arial"/>
          <w:b/>
          <w:bCs/>
        </w:rPr>
        <w:t>People/Communities in areas where the Index of Multiple Deprivation is High</w:t>
      </w:r>
    </w:p>
    <w:p w14:paraId="53856C3C" w14:textId="77777777" w:rsidR="009C4F3E" w:rsidRPr="009134CC" w:rsidRDefault="00000000" w:rsidP="009134CC">
      <w:pPr>
        <w:rPr>
          <w:rFonts w:ascii="Arial" w:hAnsi="Arial" w:cs="Arial"/>
          <w:b/>
          <w:bCs/>
        </w:rPr>
      </w:pPr>
      <w:r w:rsidRPr="00A41846">
        <w:rPr>
          <w:rFonts w:ascii="Arial" w:hAnsi="Arial" w:cs="Arial"/>
          <w:b/>
          <w:bCs/>
        </w:rPr>
        <w:t>Ethnic Minority Communities</w:t>
      </w:r>
      <w:r w:rsidR="00A15EE9">
        <w:rPr>
          <w:rFonts w:ascii="Arial" w:hAnsi="Arial" w:cs="Arial"/>
          <w:b/>
          <w:bCs/>
        </w:rPr>
        <w:t xml:space="preserve"> across Wessex</w:t>
      </w:r>
    </w:p>
    <w:p w14:paraId="40961223" w14:textId="77777777" w:rsidR="00A41846" w:rsidRPr="009C4F3E" w:rsidRDefault="00A41846" w:rsidP="00A41846">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p>
    <w:p w14:paraId="5842A879" w14:textId="77777777" w:rsidR="009C4F3E" w:rsidRPr="009C4F3E" w:rsidRDefault="00000000" w:rsidP="009C4F3E">
      <w:pPr>
        <w:pStyle w:val="Heading4"/>
        <w:rPr>
          <w:b/>
          <w:bCs/>
          <w:sz w:val="28"/>
          <w:szCs w:val="28"/>
        </w:rPr>
      </w:pPr>
      <w:r w:rsidRPr="009C4F3E">
        <w:rPr>
          <w:b/>
          <w:bCs/>
          <w:sz w:val="28"/>
          <w:szCs w:val="28"/>
        </w:rPr>
        <w:lastRenderedPageBreak/>
        <w:t>Messaging</w:t>
      </w:r>
    </w:p>
    <w:p w14:paraId="1046090B" w14:textId="77777777" w:rsidR="009C4F3E" w:rsidRDefault="00000000" w:rsidP="009C4F3E">
      <w:pPr>
        <w:shd w:val="clear" w:color="auto" w:fill="FFFFFF"/>
        <w:spacing w:after="0" w:line="240" w:lineRule="auto"/>
        <w:textAlignment w:val="baseline"/>
        <w:rPr>
          <w:rFonts w:ascii="Arial" w:hAnsi="Arial" w:cs="Arial"/>
        </w:rPr>
      </w:pPr>
      <w:r w:rsidRPr="009C4F3E">
        <w:rPr>
          <w:rFonts w:ascii="Arial" w:hAnsi="Arial" w:cs="Arial"/>
        </w:rPr>
        <w:t>Below is</w:t>
      </w:r>
      <w:r>
        <w:rPr>
          <w:rFonts w:ascii="Arial" w:hAnsi="Arial" w:cs="Arial"/>
        </w:rPr>
        <w:t xml:space="preserve"> some</w:t>
      </w:r>
      <w:r w:rsidRPr="009C4F3E">
        <w:rPr>
          <w:rFonts w:ascii="Arial" w:hAnsi="Arial" w:cs="Arial"/>
        </w:rPr>
        <w:t xml:space="preserve"> suggested Bulletin/Newsletter/Web copy:</w:t>
      </w:r>
    </w:p>
    <w:p w14:paraId="69D5B1BA" w14:textId="77777777" w:rsidR="009C4F3E" w:rsidRDefault="009C4F3E" w:rsidP="009C4F3E">
      <w:pPr>
        <w:shd w:val="clear" w:color="auto" w:fill="FFFFFF"/>
        <w:spacing w:after="0" w:line="240" w:lineRule="auto"/>
        <w:textAlignment w:val="baseline"/>
        <w:rPr>
          <w:rFonts w:ascii="Arial" w:hAnsi="Arial" w:cs="Arial"/>
        </w:rPr>
      </w:pPr>
    </w:p>
    <w:p w14:paraId="46101864" w14:textId="77777777" w:rsidR="009C4F3E" w:rsidRPr="009C4F3E" w:rsidRDefault="00000000" w:rsidP="009C4F3E">
      <w:pPr>
        <w:shd w:val="clear" w:color="auto" w:fill="FFFFFF"/>
        <w:spacing w:after="0" w:line="240" w:lineRule="auto"/>
        <w:textAlignment w:val="baseline"/>
        <w:rPr>
          <w:rFonts w:ascii="Arial" w:hAnsi="Arial" w:cs="Arial"/>
          <w:b/>
          <w:bCs/>
        </w:rPr>
      </w:pPr>
      <w:r w:rsidRPr="009C4F3E">
        <w:rPr>
          <w:rFonts w:ascii="Arial" w:hAnsi="Arial" w:cs="Arial"/>
          <w:b/>
          <w:bCs/>
        </w:rPr>
        <w:t>Short Copy</w:t>
      </w:r>
      <w:r w:rsidR="009134CC">
        <w:rPr>
          <w:rFonts w:ascii="Arial" w:hAnsi="Arial" w:cs="Arial"/>
          <w:b/>
          <w:bCs/>
        </w:rPr>
        <w:t>:</w:t>
      </w:r>
    </w:p>
    <w:p w14:paraId="72849CC7" w14:textId="77777777" w:rsidR="009C4F3E" w:rsidRDefault="009C4F3E" w:rsidP="009C4F3E">
      <w:pPr>
        <w:shd w:val="clear" w:color="auto" w:fill="FFFFFF"/>
        <w:spacing w:after="0" w:line="240" w:lineRule="auto"/>
        <w:textAlignment w:val="baseline"/>
      </w:pPr>
    </w:p>
    <w:p w14:paraId="647F6013" w14:textId="77777777" w:rsidR="009C4F3E" w:rsidRPr="009C4F3E" w:rsidRDefault="00000000" w:rsidP="009C4F3E">
      <w:pPr>
        <w:pStyle w:val="NormalWeb"/>
        <w:shd w:val="clear" w:color="auto" w:fill="FFFFFF"/>
        <w:spacing w:before="0" w:beforeAutospacing="0" w:after="0" w:afterAutospacing="0"/>
        <w:jc w:val="center"/>
        <w:textAlignment w:val="baseline"/>
        <w:rPr>
          <w:rFonts w:ascii="Arial" w:eastAsiaTheme="minorHAnsi" w:hAnsi="Arial" w:cs="Arial"/>
          <w:b/>
          <w:bCs/>
          <w:kern w:val="2"/>
          <w:sz w:val="22"/>
          <w:szCs w:val="22"/>
          <w:lang w:eastAsia="en-US"/>
          <w14:ligatures w14:val="standardContextual"/>
        </w:rPr>
      </w:pPr>
      <w:r w:rsidRPr="009C4F3E">
        <w:rPr>
          <w:rFonts w:ascii="Arial" w:eastAsiaTheme="minorHAnsi" w:hAnsi="Arial" w:cs="Arial"/>
          <w:b/>
          <w:bCs/>
          <w:kern w:val="2"/>
          <w:sz w:val="22"/>
          <w:szCs w:val="22"/>
          <w:lang w:eastAsia="en-US"/>
          <w14:ligatures w14:val="standardContextual"/>
        </w:rPr>
        <w:t>Know the Signs</w:t>
      </w:r>
    </w:p>
    <w:p w14:paraId="05959465" w14:textId="77777777" w:rsidR="009C4F3E" w:rsidRPr="00D7772F" w:rsidRDefault="009C4F3E" w:rsidP="009C4F3E">
      <w:pPr>
        <w:pStyle w:val="NormalWeb"/>
        <w:shd w:val="clear" w:color="auto" w:fill="FFFFFF"/>
        <w:spacing w:before="0" w:beforeAutospacing="0" w:after="0" w:afterAutospacing="0"/>
        <w:jc w:val="center"/>
        <w:textAlignment w:val="baseline"/>
        <w:rPr>
          <w:rFonts w:asciiTheme="minorHAnsi" w:eastAsiaTheme="minorHAnsi" w:hAnsiTheme="minorHAnsi" w:cstheme="minorBidi"/>
          <w:b/>
          <w:bCs/>
          <w:kern w:val="2"/>
          <w:sz w:val="22"/>
          <w:szCs w:val="22"/>
          <w:lang w:eastAsia="en-US"/>
          <w14:ligatures w14:val="standardContextual"/>
        </w:rPr>
      </w:pPr>
    </w:p>
    <w:p w14:paraId="566A91D9" w14:textId="77777777" w:rsidR="009C4F3E" w:rsidRPr="00A41846"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A41846">
        <w:rPr>
          <w:rFonts w:ascii="Arial" w:eastAsiaTheme="minorHAnsi" w:hAnsi="Arial" w:cs="Arial"/>
          <w:kern w:val="2"/>
          <w:sz w:val="22"/>
          <w:szCs w:val="22"/>
          <w:lang w:eastAsia="en-US"/>
          <w14:ligatures w14:val="standardContextual"/>
        </w:rPr>
        <w:t xml:space="preserve">We are supporting Wessex Cancer Alliance with their awareness campaign, ‘Know the Signs’. The aim of this campaign is to improve people’s awareness of the signs and symptoms of cancer. </w:t>
      </w:r>
    </w:p>
    <w:p w14:paraId="516A23A6" w14:textId="77777777" w:rsidR="009C4F3E" w:rsidRPr="00A41846" w:rsidRDefault="009C4F3E"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p>
    <w:p w14:paraId="6FE66DC5" w14:textId="77777777" w:rsidR="009C4F3E" w:rsidRPr="00A41846"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A41846">
        <w:rPr>
          <w:rFonts w:ascii="Arial" w:eastAsiaTheme="minorHAnsi" w:hAnsi="Arial" w:cs="Arial"/>
          <w:kern w:val="2"/>
          <w:sz w:val="22"/>
          <w:szCs w:val="22"/>
          <w:lang w:eastAsia="en-US"/>
          <w14:ligatures w14:val="standardContextual"/>
        </w:rPr>
        <w:t xml:space="preserve">1 in 2 people will be diagnosed with cancer in their lifetime, so it is </w:t>
      </w:r>
      <w:proofErr w:type="gramStart"/>
      <w:r w:rsidRPr="00A41846">
        <w:rPr>
          <w:rFonts w:ascii="Arial" w:eastAsiaTheme="minorHAnsi" w:hAnsi="Arial" w:cs="Arial"/>
          <w:kern w:val="2"/>
          <w:sz w:val="22"/>
          <w:szCs w:val="22"/>
          <w:lang w:eastAsia="en-US"/>
          <w14:ligatures w14:val="standardContextual"/>
        </w:rPr>
        <w:t>really important</w:t>
      </w:r>
      <w:proofErr w:type="gramEnd"/>
      <w:r w:rsidRPr="00A41846">
        <w:rPr>
          <w:rFonts w:ascii="Arial" w:eastAsiaTheme="minorHAnsi" w:hAnsi="Arial" w:cs="Arial"/>
          <w:kern w:val="2"/>
          <w:sz w:val="22"/>
          <w:szCs w:val="22"/>
          <w:lang w:eastAsia="en-US"/>
          <w14:ligatures w14:val="standardContextual"/>
        </w:rPr>
        <w:t xml:space="preserve"> to know what signs to look out for and when to seek advice from your GP Practice.</w:t>
      </w:r>
    </w:p>
    <w:p w14:paraId="760E0FEE" w14:textId="77777777" w:rsidR="009C4F3E" w:rsidRPr="00A41846"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A41846">
        <w:rPr>
          <w:rFonts w:ascii="Arial" w:eastAsiaTheme="minorHAnsi" w:hAnsi="Arial" w:cs="Arial"/>
          <w:kern w:val="2"/>
          <w:sz w:val="22"/>
          <w:szCs w:val="22"/>
          <w:lang w:eastAsia="en-US"/>
          <w14:ligatures w14:val="standardContextual"/>
        </w:rPr>
        <w:t xml:space="preserve">Visit their dedicated website, for more information and support: </w:t>
      </w:r>
      <w:hyperlink r:id="rId10" w:history="1">
        <w:r w:rsidR="009C4F3E" w:rsidRPr="00A41846">
          <w:rPr>
            <w:rStyle w:val="Hyperlink"/>
            <w:rFonts w:ascii="Arial" w:eastAsiaTheme="majorEastAsia" w:hAnsi="Arial" w:cs="Arial"/>
            <w:sz w:val="22"/>
            <w:szCs w:val="22"/>
          </w:rPr>
          <w:t>www.cancermatterswessex.nhs.uk/know-the-signs</w:t>
        </w:r>
      </w:hyperlink>
    </w:p>
    <w:p w14:paraId="148616EC" w14:textId="77777777" w:rsidR="009C4F3E" w:rsidRDefault="009C4F3E" w:rsidP="009C4F3E">
      <w:pPr>
        <w:pStyle w:val="NormalWeb"/>
        <w:shd w:val="clear" w:color="auto" w:fill="FFFFFF"/>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772A2024" w14:textId="77777777" w:rsidR="009134CC" w:rsidRDefault="009134CC" w:rsidP="009C4F3E">
      <w:pPr>
        <w:pStyle w:val="NormalWeb"/>
        <w:shd w:val="clear" w:color="auto" w:fill="FFFFFF"/>
        <w:spacing w:before="0" w:beforeAutospacing="0" w:after="0" w:afterAutospacing="0"/>
        <w:textAlignment w:val="baseline"/>
        <w:rPr>
          <w:rFonts w:ascii="Arial" w:eastAsiaTheme="minorHAnsi" w:hAnsi="Arial" w:cs="Arial"/>
          <w:b/>
          <w:bCs/>
          <w:kern w:val="2"/>
          <w:sz w:val="22"/>
          <w:szCs w:val="22"/>
          <w:lang w:eastAsia="en-US"/>
          <w14:ligatures w14:val="standardContextual"/>
        </w:rPr>
      </w:pPr>
    </w:p>
    <w:p w14:paraId="261FFF10" w14:textId="77777777" w:rsidR="009C4F3E" w:rsidRPr="00A41846" w:rsidRDefault="00000000" w:rsidP="009C4F3E">
      <w:pPr>
        <w:pStyle w:val="NormalWeb"/>
        <w:shd w:val="clear" w:color="auto" w:fill="FFFFFF"/>
        <w:spacing w:before="0" w:beforeAutospacing="0" w:after="0" w:afterAutospacing="0"/>
        <w:textAlignment w:val="baseline"/>
        <w:rPr>
          <w:rFonts w:ascii="Arial" w:eastAsiaTheme="minorHAnsi" w:hAnsi="Arial" w:cs="Arial"/>
          <w:b/>
          <w:bCs/>
          <w:kern w:val="2"/>
          <w:sz w:val="22"/>
          <w:szCs w:val="22"/>
          <w:lang w:eastAsia="en-US"/>
          <w14:ligatures w14:val="standardContextual"/>
        </w:rPr>
      </w:pPr>
      <w:r w:rsidRPr="00A41846">
        <w:rPr>
          <w:rFonts w:ascii="Arial" w:eastAsiaTheme="minorHAnsi" w:hAnsi="Arial" w:cs="Arial"/>
          <w:b/>
          <w:bCs/>
          <w:kern w:val="2"/>
          <w:sz w:val="22"/>
          <w:szCs w:val="22"/>
          <w:lang w:eastAsia="en-US"/>
          <w14:ligatures w14:val="standardContextual"/>
        </w:rPr>
        <w:t>Long Copy:</w:t>
      </w:r>
    </w:p>
    <w:p w14:paraId="3488D790" w14:textId="77777777" w:rsidR="009C4F3E" w:rsidRDefault="009C4F3E" w:rsidP="009C4F3E">
      <w:pPr>
        <w:pStyle w:val="NormalWeb"/>
        <w:shd w:val="clear" w:color="auto" w:fill="FFFFFF"/>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00C2857C" w14:textId="77777777" w:rsidR="009C4F3E" w:rsidRPr="009C4F3E" w:rsidRDefault="00000000" w:rsidP="009C4F3E">
      <w:pPr>
        <w:pStyle w:val="NormalWeb"/>
        <w:shd w:val="clear" w:color="auto" w:fill="FFFFFF"/>
        <w:spacing w:before="0" w:beforeAutospacing="0" w:after="0" w:afterAutospacing="0"/>
        <w:jc w:val="center"/>
        <w:textAlignment w:val="baseline"/>
        <w:rPr>
          <w:rFonts w:ascii="Arial" w:eastAsiaTheme="minorHAnsi" w:hAnsi="Arial" w:cs="Arial"/>
          <w:b/>
          <w:bCs/>
          <w:kern w:val="2"/>
          <w:sz w:val="22"/>
          <w:szCs w:val="22"/>
          <w:lang w:eastAsia="en-US"/>
          <w14:ligatures w14:val="standardContextual"/>
        </w:rPr>
      </w:pPr>
      <w:r w:rsidRPr="009C4F3E">
        <w:rPr>
          <w:rFonts w:ascii="Arial" w:eastAsiaTheme="minorHAnsi" w:hAnsi="Arial" w:cs="Arial"/>
          <w:b/>
          <w:bCs/>
          <w:kern w:val="2"/>
          <w:sz w:val="22"/>
          <w:szCs w:val="22"/>
          <w:lang w:eastAsia="en-US"/>
          <w14:ligatures w14:val="standardContextual"/>
        </w:rPr>
        <w:t>Know the Signs</w:t>
      </w:r>
    </w:p>
    <w:p w14:paraId="4187952D" w14:textId="77777777" w:rsidR="009C4F3E" w:rsidRPr="00D7772F" w:rsidRDefault="009C4F3E" w:rsidP="009C4F3E">
      <w:pPr>
        <w:pStyle w:val="NormalWeb"/>
        <w:shd w:val="clear" w:color="auto" w:fill="FFFFFF"/>
        <w:spacing w:before="0" w:beforeAutospacing="0" w:after="0" w:afterAutospacing="0"/>
        <w:jc w:val="center"/>
        <w:textAlignment w:val="baseline"/>
        <w:rPr>
          <w:rFonts w:asciiTheme="minorHAnsi" w:eastAsiaTheme="minorHAnsi" w:hAnsiTheme="minorHAnsi" w:cstheme="minorBidi"/>
          <w:b/>
          <w:bCs/>
          <w:kern w:val="2"/>
          <w:sz w:val="22"/>
          <w:szCs w:val="22"/>
          <w:lang w:eastAsia="en-US"/>
          <w14:ligatures w14:val="standardContextual"/>
        </w:rPr>
      </w:pPr>
    </w:p>
    <w:p w14:paraId="0972C2DB" w14:textId="77777777" w:rsidR="009C4F3E" w:rsidRPr="009C4F3E"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9C4F3E">
        <w:rPr>
          <w:rFonts w:ascii="Arial" w:eastAsiaTheme="minorHAnsi" w:hAnsi="Arial" w:cs="Arial"/>
          <w:kern w:val="2"/>
          <w:sz w:val="22"/>
          <w:szCs w:val="22"/>
          <w:lang w:eastAsia="en-US"/>
          <w14:ligatures w14:val="standardContextual"/>
        </w:rPr>
        <w:t xml:space="preserve">We are supporting Wessex Cancer Alliance with their awareness campaign, ‘Know the Signs’. The aim of this campaign is to improve people’s awareness of the signs and symptoms of cancer. </w:t>
      </w:r>
    </w:p>
    <w:p w14:paraId="12AA12E5" w14:textId="77777777" w:rsidR="009C4F3E" w:rsidRPr="009C4F3E" w:rsidRDefault="009C4F3E"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p>
    <w:p w14:paraId="21A38BAC" w14:textId="77777777" w:rsidR="009C4F3E" w:rsidRPr="009C4F3E"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9C4F3E">
        <w:rPr>
          <w:rFonts w:ascii="Arial" w:eastAsiaTheme="minorHAnsi" w:hAnsi="Arial" w:cs="Arial"/>
          <w:kern w:val="2"/>
          <w:sz w:val="22"/>
          <w:szCs w:val="22"/>
          <w:lang w:eastAsia="en-US"/>
          <w14:ligatures w14:val="standardContextual"/>
        </w:rPr>
        <w:t xml:space="preserve">1 in 2 people will be diagnosed with cancer in their lifetime, so it is </w:t>
      </w:r>
      <w:proofErr w:type="gramStart"/>
      <w:r w:rsidRPr="009C4F3E">
        <w:rPr>
          <w:rFonts w:ascii="Arial" w:eastAsiaTheme="minorHAnsi" w:hAnsi="Arial" w:cs="Arial"/>
          <w:kern w:val="2"/>
          <w:sz w:val="22"/>
          <w:szCs w:val="22"/>
          <w:lang w:eastAsia="en-US"/>
          <w14:ligatures w14:val="standardContextual"/>
        </w:rPr>
        <w:t>really important</w:t>
      </w:r>
      <w:proofErr w:type="gramEnd"/>
      <w:r w:rsidRPr="009C4F3E">
        <w:rPr>
          <w:rFonts w:ascii="Arial" w:eastAsiaTheme="minorHAnsi" w:hAnsi="Arial" w:cs="Arial"/>
          <w:kern w:val="2"/>
          <w:sz w:val="22"/>
          <w:szCs w:val="22"/>
          <w:lang w:eastAsia="en-US"/>
          <w14:ligatures w14:val="standardContextual"/>
        </w:rPr>
        <w:t xml:space="preserve"> to know what signs to look out for and when to seek advice from your GP Practice.</w:t>
      </w:r>
    </w:p>
    <w:p w14:paraId="1A320CF8" w14:textId="77777777" w:rsidR="009C4F3E" w:rsidRPr="009C4F3E" w:rsidRDefault="009C4F3E"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p>
    <w:p w14:paraId="0D284483" w14:textId="2BD68577" w:rsidR="009C4F3E" w:rsidRPr="009C4F3E"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9C4F3E">
        <w:rPr>
          <w:rFonts w:ascii="Arial" w:eastAsiaTheme="minorHAnsi" w:hAnsi="Arial" w:cs="Arial"/>
          <w:kern w:val="2"/>
          <w:sz w:val="22"/>
          <w:szCs w:val="22"/>
          <w:lang w:eastAsia="en-US"/>
          <w14:ligatures w14:val="standardContextual"/>
        </w:rPr>
        <w:t xml:space="preserve">We want to help people identify the warning signs and to know when to seek medical advice. </w:t>
      </w:r>
      <w:r w:rsidR="00B60267">
        <w:rPr>
          <w:rFonts w:ascii="Arial" w:eastAsiaTheme="minorHAnsi" w:hAnsi="Arial" w:cs="Arial"/>
          <w:kern w:val="2"/>
          <w:sz w:val="22"/>
          <w:szCs w:val="22"/>
          <w:lang w:eastAsia="en-US"/>
          <w14:ligatures w14:val="standardContextual"/>
        </w:rPr>
        <w:t>If more people know the signs of cancer, then more will have a better chance of surviving their cancer.</w:t>
      </w:r>
    </w:p>
    <w:p w14:paraId="5CD914D4" w14:textId="77777777" w:rsidR="009C4F3E" w:rsidRPr="009C4F3E" w:rsidRDefault="009C4F3E"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p>
    <w:p w14:paraId="0F00EE8C" w14:textId="5FCAEBEA" w:rsidR="009C4F3E" w:rsidRPr="009C4F3E" w:rsidRDefault="00000000" w:rsidP="009C4F3E">
      <w:pPr>
        <w:pStyle w:val="NormalWeb"/>
        <w:shd w:val="clear" w:color="auto" w:fill="FFFFFF"/>
        <w:spacing w:before="0" w:beforeAutospacing="0" w:after="0" w:afterAutospacing="0"/>
        <w:textAlignment w:val="baseline"/>
        <w:rPr>
          <w:rFonts w:ascii="Arial" w:eastAsiaTheme="minorHAnsi" w:hAnsi="Arial" w:cs="Arial"/>
          <w:kern w:val="2"/>
          <w:sz w:val="22"/>
          <w:szCs w:val="22"/>
          <w:lang w:eastAsia="en-US"/>
          <w14:ligatures w14:val="standardContextual"/>
        </w:rPr>
      </w:pPr>
      <w:r w:rsidRPr="009C4F3E">
        <w:rPr>
          <w:rFonts w:ascii="Arial" w:eastAsiaTheme="minorHAnsi" w:hAnsi="Arial" w:cs="Arial"/>
          <w:kern w:val="2"/>
          <w:sz w:val="22"/>
          <w:szCs w:val="22"/>
          <w:lang w:eastAsia="en-US"/>
          <w14:ligatures w14:val="standardContextual"/>
        </w:rPr>
        <w:t xml:space="preserve">Survival rates for cancer have improved so much over the last 50 years that we are now seeing approximately 50% of people diagnosed with cancer surviving for ten years or more – this is even more likely if the cancer is diagnosed at an early stage. </w:t>
      </w:r>
    </w:p>
    <w:p w14:paraId="31CC290F" w14:textId="77777777" w:rsidR="009C4F3E" w:rsidRPr="009C4F3E" w:rsidRDefault="009C4F3E" w:rsidP="009C4F3E">
      <w:pPr>
        <w:shd w:val="clear" w:color="auto" w:fill="FFFFFF"/>
        <w:spacing w:after="0" w:line="240" w:lineRule="auto"/>
        <w:textAlignment w:val="baseline"/>
        <w:rPr>
          <w:rFonts w:ascii="Arial" w:hAnsi="Arial" w:cs="Arial"/>
        </w:rPr>
      </w:pPr>
    </w:p>
    <w:p w14:paraId="004FE0C5" w14:textId="77777777" w:rsidR="009C4F3E" w:rsidRPr="009C4F3E" w:rsidRDefault="00000000" w:rsidP="009C4F3E">
      <w:pPr>
        <w:rPr>
          <w:rFonts w:ascii="Arial" w:hAnsi="Arial" w:cs="Arial"/>
          <w:b/>
          <w:bCs/>
        </w:rPr>
      </w:pPr>
      <w:r w:rsidRPr="009C4F3E">
        <w:rPr>
          <w:rFonts w:ascii="Arial" w:hAnsi="Arial" w:cs="Arial"/>
          <w:b/>
          <w:bCs/>
        </w:rPr>
        <w:t>Some of the most common signs and symptoms of cancer are:</w:t>
      </w:r>
    </w:p>
    <w:p w14:paraId="136EA183" w14:textId="77777777" w:rsidR="009C4F3E" w:rsidRPr="009C4F3E" w:rsidRDefault="00000000" w:rsidP="009C4F3E">
      <w:pPr>
        <w:rPr>
          <w:rFonts w:ascii="Arial" w:hAnsi="Arial" w:cs="Arial"/>
        </w:rPr>
      </w:pPr>
      <w:r w:rsidRPr="009C4F3E">
        <w:rPr>
          <w:rFonts w:ascii="Arial" w:hAnsi="Arial" w:cs="Arial"/>
        </w:rPr>
        <w:t>A new lump/bump that wasn’t there before.</w:t>
      </w:r>
    </w:p>
    <w:p w14:paraId="1636DE0F" w14:textId="77777777" w:rsidR="009C4F3E" w:rsidRPr="009C4F3E" w:rsidRDefault="00000000" w:rsidP="009C4F3E">
      <w:pPr>
        <w:rPr>
          <w:rFonts w:ascii="Arial" w:hAnsi="Arial" w:cs="Arial"/>
        </w:rPr>
      </w:pPr>
      <w:r w:rsidRPr="009C4F3E">
        <w:rPr>
          <w:rFonts w:ascii="Arial" w:hAnsi="Arial" w:cs="Arial"/>
        </w:rPr>
        <w:t>Sudden, unexplained weight loss</w:t>
      </w:r>
    </w:p>
    <w:p w14:paraId="51F1A186" w14:textId="77777777" w:rsidR="009C4F3E" w:rsidRPr="009C4F3E" w:rsidRDefault="00000000" w:rsidP="009C4F3E">
      <w:pPr>
        <w:rPr>
          <w:rFonts w:ascii="Arial" w:hAnsi="Arial" w:cs="Arial"/>
        </w:rPr>
      </w:pPr>
      <w:r w:rsidRPr="009C4F3E">
        <w:rPr>
          <w:rFonts w:ascii="Arial" w:hAnsi="Arial" w:cs="Arial"/>
        </w:rPr>
        <w:t>Blood in your poo or your urine</w:t>
      </w:r>
    </w:p>
    <w:p w14:paraId="3DCE66EE" w14:textId="77777777" w:rsidR="009C4F3E" w:rsidRPr="009C4F3E" w:rsidRDefault="00000000" w:rsidP="009C4F3E">
      <w:pPr>
        <w:rPr>
          <w:rFonts w:ascii="Arial" w:hAnsi="Arial" w:cs="Arial"/>
        </w:rPr>
      </w:pPr>
      <w:r w:rsidRPr="009C4F3E">
        <w:rPr>
          <w:rFonts w:ascii="Arial" w:hAnsi="Arial" w:cs="Arial"/>
        </w:rPr>
        <w:t>Feeling tired all the time</w:t>
      </w:r>
    </w:p>
    <w:p w14:paraId="324F8EEE" w14:textId="77777777" w:rsidR="009C4F3E" w:rsidRPr="009C4F3E" w:rsidRDefault="00000000" w:rsidP="009C4F3E">
      <w:pPr>
        <w:rPr>
          <w:rFonts w:ascii="Arial" w:hAnsi="Arial" w:cs="Arial"/>
        </w:rPr>
      </w:pPr>
      <w:r w:rsidRPr="009C4F3E">
        <w:rPr>
          <w:rFonts w:ascii="Arial" w:hAnsi="Arial" w:cs="Arial"/>
        </w:rPr>
        <w:t>Breathlessness</w:t>
      </w:r>
    </w:p>
    <w:p w14:paraId="312B0B77" w14:textId="77777777" w:rsidR="009C4F3E" w:rsidRPr="009C4F3E" w:rsidRDefault="00000000" w:rsidP="009C4F3E">
      <w:pPr>
        <w:rPr>
          <w:rFonts w:ascii="Arial" w:hAnsi="Arial" w:cs="Arial"/>
        </w:rPr>
      </w:pPr>
      <w:r w:rsidRPr="009C4F3E">
        <w:rPr>
          <w:rFonts w:ascii="Arial" w:hAnsi="Arial" w:cs="Arial"/>
        </w:rPr>
        <w:t>Bloating/swelling</w:t>
      </w:r>
    </w:p>
    <w:p w14:paraId="5B63A740" w14:textId="77777777" w:rsidR="009C4F3E" w:rsidRPr="009C4F3E" w:rsidRDefault="00000000" w:rsidP="00900644">
      <w:pPr>
        <w:rPr>
          <w:rFonts w:ascii="Arial" w:hAnsi="Arial" w:cs="Arial"/>
        </w:rPr>
      </w:pPr>
      <w:r w:rsidRPr="009C4F3E">
        <w:rPr>
          <w:rFonts w:ascii="Arial" w:hAnsi="Arial" w:cs="Arial"/>
        </w:rPr>
        <w:t>Changes to your skin.</w:t>
      </w:r>
    </w:p>
    <w:p w14:paraId="191425FB" w14:textId="06C94701" w:rsidR="009C4F3E" w:rsidRPr="009C4F3E" w:rsidRDefault="00000000" w:rsidP="009C4F3E">
      <w:pPr>
        <w:shd w:val="clear" w:color="auto" w:fill="FFFFFF"/>
        <w:spacing w:after="0" w:line="240" w:lineRule="auto"/>
        <w:textAlignment w:val="baseline"/>
        <w:rPr>
          <w:rFonts w:ascii="Arial" w:hAnsi="Arial" w:cs="Arial"/>
        </w:rPr>
      </w:pPr>
      <w:r w:rsidRPr="009C4F3E">
        <w:rPr>
          <w:rFonts w:ascii="Arial" w:hAnsi="Arial" w:cs="Arial"/>
        </w:rPr>
        <w:t>9 times out of ten, your symptoms will not mean you have cancer, but it is better to know as early as possible so you can rule out cancer or get the treatment you need, quickly.</w:t>
      </w:r>
    </w:p>
    <w:p w14:paraId="3501DEF5" w14:textId="77777777" w:rsidR="009C4F3E" w:rsidRPr="009C4F3E" w:rsidRDefault="009C4F3E" w:rsidP="009C4F3E">
      <w:pPr>
        <w:shd w:val="clear" w:color="auto" w:fill="FFFFFF"/>
        <w:spacing w:after="0" w:line="240" w:lineRule="auto"/>
        <w:textAlignment w:val="baseline"/>
        <w:rPr>
          <w:rFonts w:ascii="Arial" w:hAnsi="Arial" w:cs="Arial"/>
        </w:rPr>
      </w:pPr>
    </w:p>
    <w:p w14:paraId="23D32F81" w14:textId="77777777" w:rsidR="009C4F3E" w:rsidRDefault="00000000" w:rsidP="009C4F3E">
      <w:pPr>
        <w:shd w:val="clear" w:color="auto" w:fill="FFFFFF"/>
        <w:spacing w:after="0" w:line="240" w:lineRule="auto"/>
        <w:textAlignment w:val="baseline"/>
        <w:rPr>
          <w:rFonts w:ascii="Arial" w:hAnsi="Arial" w:cs="Arial"/>
        </w:rPr>
      </w:pPr>
      <w:r w:rsidRPr="009C4F3E">
        <w:rPr>
          <w:rFonts w:ascii="Arial" w:hAnsi="Arial" w:cs="Arial"/>
        </w:rPr>
        <w:t xml:space="preserve">For further information and links to advice and support please visit the dedicated website </w:t>
      </w:r>
      <w:hyperlink r:id="rId11" w:history="1">
        <w:r w:rsidR="009C4F3E" w:rsidRPr="009C4F3E">
          <w:rPr>
            <w:rStyle w:val="Hyperlink"/>
            <w:rFonts w:ascii="Arial" w:hAnsi="Arial" w:cs="Arial"/>
          </w:rPr>
          <w:t>www.cancermatterswessex.nhs.uk/know-the-signs</w:t>
        </w:r>
      </w:hyperlink>
      <w:r w:rsidRPr="009C4F3E">
        <w:rPr>
          <w:rFonts w:ascii="Arial" w:hAnsi="Arial" w:cs="Arial"/>
        </w:rPr>
        <w:t xml:space="preserve"> </w:t>
      </w:r>
    </w:p>
    <w:p w14:paraId="77D21AD0" w14:textId="77777777" w:rsidR="00A41846" w:rsidRPr="009C4F3E" w:rsidRDefault="00A41846" w:rsidP="009C4F3E">
      <w:pPr>
        <w:shd w:val="clear" w:color="auto" w:fill="FFFFFF"/>
        <w:spacing w:after="0" w:line="240" w:lineRule="auto"/>
        <w:textAlignment w:val="baseline"/>
        <w:rPr>
          <w:rFonts w:ascii="Arial" w:hAnsi="Arial" w:cs="Arial"/>
        </w:rPr>
      </w:pPr>
    </w:p>
    <w:p w14:paraId="525B8B2F" w14:textId="77777777" w:rsidR="009C4F3E" w:rsidRPr="00A41846" w:rsidRDefault="00000000" w:rsidP="00A41846">
      <w:pPr>
        <w:pStyle w:val="Heading4"/>
        <w:rPr>
          <w:b/>
          <w:bCs/>
          <w:sz w:val="28"/>
          <w:szCs w:val="28"/>
        </w:rPr>
      </w:pPr>
      <w:r w:rsidRPr="00A41846">
        <w:rPr>
          <w:b/>
          <w:bCs/>
          <w:sz w:val="28"/>
          <w:szCs w:val="28"/>
        </w:rPr>
        <w:t>Social Media</w:t>
      </w:r>
    </w:p>
    <w:p w14:paraId="1CF75A06" w14:textId="77777777" w:rsidR="009C4F3E" w:rsidRPr="00A41846" w:rsidRDefault="00000000" w:rsidP="009C4F3E">
      <w:pPr>
        <w:shd w:val="clear" w:color="auto" w:fill="FFFFFF"/>
        <w:spacing w:after="0" w:line="240" w:lineRule="auto"/>
        <w:textAlignment w:val="baseline"/>
        <w:rPr>
          <w:rFonts w:ascii="Arial" w:hAnsi="Arial" w:cs="Arial"/>
        </w:rPr>
      </w:pPr>
      <w:r w:rsidRPr="00A41846">
        <w:rPr>
          <w:rFonts w:ascii="Arial" w:hAnsi="Arial" w:cs="Arial"/>
        </w:rPr>
        <w:t>Below, are some suggested social media posts that you can use during the campaign.</w:t>
      </w:r>
      <w:r w:rsidR="005F69CA">
        <w:rPr>
          <w:rFonts w:ascii="Arial" w:hAnsi="Arial" w:cs="Arial"/>
        </w:rPr>
        <w:t xml:space="preserve"> Please also follow our Cancer Matters Wessex Facebook </w:t>
      </w:r>
      <w:proofErr w:type="gramStart"/>
      <w:r w:rsidR="005F69CA">
        <w:rPr>
          <w:rFonts w:ascii="Arial" w:hAnsi="Arial" w:cs="Arial"/>
        </w:rPr>
        <w:t>page, and</w:t>
      </w:r>
      <w:proofErr w:type="gramEnd"/>
      <w:r w:rsidR="005F69CA">
        <w:rPr>
          <w:rFonts w:ascii="Arial" w:hAnsi="Arial" w:cs="Arial"/>
        </w:rPr>
        <w:t xml:space="preserve"> share our posts.</w:t>
      </w:r>
    </w:p>
    <w:p w14:paraId="58456AC0" w14:textId="77777777" w:rsidR="009C4F3E" w:rsidRPr="00A41846" w:rsidRDefault="009C4F3E" w:rsidP="009C4F3E">
      <w:pPr>
        <w:shd w:val="clear" w:color="auto" w:fill="FFFFFF"/>
        <w:spacing w:after="0" w:line="240" w:lineRule="auto"/>
        <w:textAlignment w:val="baseline"/>
        <w:rPr>
          <w:rFonts w:ascii="Arial" w:hAnsi="Arial" w:cs="Arial"/>
        </w:rPr>
      </w:pPr>
    </w:p>
    <w:p w14:paraId="7A1D2808" w14:textId="77777777" w:rsidR="009C4F3E" w:rsidRPr="00A41846" w:rsidRDefault="00000000" w:rsidP="009C4F3E">
      <w:pPr>
        <w:pStyle w:val="ListParagraph"/>
        <w:numPr>
          <w:ilvl w:val="0"/>
          <w:numId w:val="4"/>
        </w:numPr>
        <w:shd w:val="clear" w:color="auto" w:fill="FFFFFF"/>
        <w:spacing w:after="0" w:line="240" w:lineRule="auto"/>
        <w:textAlignment w:val="baseline"/>
        <w:rPr>
          <w:rFonts w:ascii="Arial" w:hAnsi="Arial" w:cs="Arial"/>
        </w:rPr>
      </w:pPr>
      <w:r w:rsidRPr="00A41846">
        <w:rPr>
          <w:rFonts w:ascii="Arial" w:hAnsi="Arial" w:cs="Arial"/>
        </w:rPr>
        <w:t>We are supporting the latest campaign from Wessex Cancer Alliance</w:t>
      </w:r>
      <w:r w:rsidR="005F69CA">
        <w:rPr>
          <w:rFonts w:ascii="Arial" w:hAnsi="Arial" w:cs="Arial"/>
        </w:rPr>
        <w:t>;</w:t>
      </w:r>
      <w:r w:rsidRPr="00A41846">
        <w:rPr>
          <w:rFonts w:ascii="Arial" w:hAnsi="Arial" w:cs="Arial"/>
        </w:rPr>
        <w:t xml:space="preserve"> </w:t>
      </w:r>
      <w:r w:rsidR="005F69CA">
        <w:rPr>
          <w:rFonts w:ascii="Arial" w:hAnsi="Arial" w:cs="Arial"/>
        </w:rPr>
        <w:t>‘</w:t>
      </w:r>
      <w:r w:rsidRPr="00A41846">
        <w:rPr>
          <w:rFonts w:ascii="Arial" w:hAnsi="Arial" w:cs="Arial"/>
        </w:rPr>
        <w:t>Know the Signs</w:t>
      </w:r>
      <w:r w:rsidR="005F69CA">
        <w:rPr>
          <w:rFonts w:ascii="Arial" w:hAnsi="Arial" w:cs="Arial"/>
        </w:rPr>
        <w:t>’ r</w:t>
      </w:r>
      <w:r w:rsidRPr="00A41846">
        <w:rPr>
          <w:rFonts w:ascii="Arial" w:hAnsi="Arial" w:cs="Arial"/>
        </w:rPr>
        <w:t xml:space="preserve">aising awareness of the signs and symptoms of cancer. Find out more here. </w:t>
      </w:r>
      <w:hyperlink r:id="rId12" w:history="1">
        <w:r w:rsidR="009C4F3E" w:rsidRPr="00A41846">
          <w:rPr>
            <w:rStyle w:val="Hyperlink"/>
            <w:rFonts w:ascii="Arial" w:hAnsi="Arial" w:cs="Arial"/>
          </w:rPr>
          <w:t>www.cancermatterswessex.nhs.uk/know-the-signs</w:t>
        </w:r>
      </w:hyperlink>
      <w:r w:rsidRPr="00A41846">
        <w:rPr>
          <w:rFonts w:ascii="Arial" w:hAnsi="Arial" w:cs="Arial"/>
        </w:rPr>
        <w:t xml:space="preserve"> </w:t>
      </w:r>
    </w:p>
    <w:p w14:paraId="4B95A468" w14:textId="77777777" w:rsidR="009C4F3E" w:rsidRPr="00A41846" w:rsidRDefault="009C4F3E" w:rsidP="009C4F3E">
      <w:pPr>
        <w:pStyle w:val="ListParagraph"/>
        <w:shd w:val="clear" w:color="auto" w:fill="FFFFFF"/>
        <w:spacing w:after="0" w:line="240" w:lineRule="auto"/>
        <w:textAlignment w:val="baseline"/>
        <w:rPr>
          <w:rFonts w:ascii="Arial" w:hAnsi="Arial" w:cs="Arial"/>
        </w:rPr>
      </w:pPr>
    </w:p>
    <w:p w14:paraId="46D0FA08" w14:textId="77777777" w:rsidR="009C4F3E" w:rsidRPr="00A41846" w:rsidRDefault="00000000" w:rsidP="009C4F3E">
      <w:pPr>
        <w:pStyle w:val="ListParagraph"/>
        <w:numPr>
          <w:ilvl w:val="0"/>
          <w:numId w:val="1"/>
        </w:numPr>
        <w:shd w:val="clear" w:color="auto" w:fill="FFFFFF"/>
        <w:spacing w:after="0" w:line="240" w:lineRule="auto"/>
        <w:textAlignment w:val="baseline"/>
        <w:rPr>
          <w:rFonts w:ascii="Arial" w:hAnsi="Arial" w:cs="Arial"/>
        </w:rPr>
      </w:pPr>
      <w:r w:rsidRPr="00A41846">
        <w:rPr>
          <w:rFonts w:ascii="Arial" w:hAnsi="Arial" w:cs="Arial"/>
        </w:rPr>
        <w:t>Do you know the signs and symptoms of cancer and when to seek advice? #KnowTheSigns</w:t>
      </w:r>
      <w:r w:rsidR="005F69CA">
        <w:rPr>
          <w:rFonts w:ascii="Arial" w:hAnsi="Arial" w:cs="Arial"/>
        </w:rPr>
        <w:t xml:space="preserve"> </w:t>
      </w:r>
      <w:hyperlink r:id="rId13" w:history="1">
        <w:r w:rsidR="005F69CA" w:rsidRPr="00A41846">
          <w:rPr>
            <w:rStyle w:val="Hyperlink"/>
            <w:rFonts w:ascii="Arial" w:hAnsi="Arial" w:cs="Arial"/>
          </w:rPr>
          <w:t>www.cancermatterswessex.nhs.uk/know-the-signs</w:t>
        </w:r>
      </w:hyperlink>
      <w:r w:rsidRPr="00A41846">
        <w:rPr>
          <w:rFonts w:ascii="Arial" w:hAnsi="Arial" w:cs="Arial"/>
        </w:rPr>
        <w:br/>
      </w:r>
    </w:p>
    <w:p w14:paraId="5A14CCFC" w14:textId="77777777" w:rsidR="009C4F3E" w:rsidRPr="00A41846" w:rsidRDefault="00000000" w:rsidP="009C4F3E">
      <w:pPr>
        <w:pStyle w:val="ListParagraph"/>
        <w:numPr>
          <w:ilvl w:val="0"/>
          <w:numId w:val="1"/>
        </w:numPr>
        <w:shd w:val="clear" w:color="auto" w:fill="FFFFFF"/>
        <w:spacing w:after="0" w:line="240" w:lineRule="auto"/>
        <w:textAlignment w:val="baseline"/>
        <w:rPr>
          <w:rFonts w:ascii="Arial" w:hAnsi="Arial" w:cs="Arial"/>
        </w:rPr>
      </w:pPr>
      <w:r w:rsidRPr="00A41846">
        <w:rPr>
          <w:rFonts w:ascii="Arial" w:hAnsi="Arial" w:cs="Arial"/>
        </w:rPr>
        <w:t>1 in 2 people will get cancer in their lifetime. Know the Signs and speak to your GP Practice if you have any concerns #KnowTheSigns</w:t>
      </w:r>
      <w:r w:rsidR="005F69CA">
        <w:rPr>
          <w:rFonts w:ascii="Arial" w:hAnsi="Arial" w:cs="Arial"/>
        </w:rPr>
        <w:t xml:space="preserve"> </w:t>
      </w:r>
      <w:hyperlink r:id="rId14" w:history="1">
        <w:r w:rsidR="005F69CA" w:rsidRPr="00A41846">
          <w:rPr>
            <w:rStyle w:val="Hyperlink"/>
            <w:rFonts w:ascii="Arial" w:hAnsi="Arial" w:cs="Arial"/>
          </w:rPr>
          <w:t>www.cancermatterswessex.nhs.uk/know-the-signs</w:t>
        </w:r>
      </w:hyperlink>
      <w:r w:rsidRPr="00A41846">
        <w:rPr>
          <w:rFonts w:ascii="Arial" w:hAnsi="Arial" w:cs="Arial"/>
        </w:rPr>
        <w:br/>
      </w:r>
    </w:p>
    <w:p w14:paraId="6B08D5B5" w14:textId="77777777" w:rsidR="009C4F3E" w:rsidRPr="00A41846" w:rsidRDefault="00000000" w:rsidP="009C4F3E">
      <w:pPr>
        <w:pStyle w:val="ListParagraph"/>
        <w:numPr>
          <w:ilvl w:val="0"/>
          <w:numId w:val="1"/>
        </w:numPr>
        <w:shd w:val="clear" w:color="auto" w:fill="FFFFFF"/>
        <w:spacing w:after="0" w:line="240" w:lineRule="auto"/>
        <w:textAlignment w:val="baseline"/>
        <w:rPr>
          <w:rFonts w:ascii="Arial" w:hAnsi="Arial" w:cs="Arial"/>
        </w:rPr>
      </w:pPr>
      <w:r w:rsidRPr="00A41846">
        <w:rPr>
          <w:rFonts w:ascii="Arial" w:hAnsi="Arial" w:cs="Arial"/>
        </w:rPr>
        <w:t>Early cancer diagnosis saves lives, make sure you know the signs to look out for and speak to your GP practice if something doesn’t feel right. #KnowTheSigns</w:t>
      </w:r>
      <w:r w:rsidR="005F69CA">
        <w:rPr>
          <w:rFonts w:ascii="Arial" w:hAnsi="Arial" w:cs="Arial"/>
        </w:rPr>
        <w:t xml:space="preserve"> </w:t>
      </w:r>
      <w:hyperlink r:id="rId15" w:history="1">
        <w:r w:rsidR="005F69CA" w:rsidRPr="00A41846">
          <w:rPr>
            <w:rStyle w:val="Hyperlink"/>
            <w:rFonts w:ascii="Arial" w:hAnsi="Arial" w:cs="Arial"/>
          </w:rPr>
          <w:t>www.cancermatterswessex.nhs.uk/know-the-signs</w:t>
        </w:r>
      </w:hyperlink>
      <w:r w:rsidRPr="00A41846">
        <w:rPr>
          <w:rFonts w:ascii="Arial" w:hAnsi="Arial" w:cs="Arial"/>
        </w:rPr>
        <w:br/>
      </w:r>
    </w:p>
    <w:p w14:paraId="4CFB6BC0" w14:textId="77777777" w:rsidR="009C4F3E" w:rsidRPr="005F69CA" w:rsidRDefault="00000000" w:rsidP="009C4F3E">
      <w:pPr>
        <w:pStyle w:val="ListParagraph"/>
        <w:numPr>
          <w:ilvl w:val="0"/>
          <w:numId w:val="1"/>
        </w:numPr>
        <w:shd w:val="clear" w:color="auto" w:fill="FFFFFF"/>
        <w:spacing w:after="0" w:line="240" w:lineRule="auto"/>
        <w:textAlignment w:val="baseline"/>
        <w:rPr>
          <w:rStyle w:val="Hyperlink"/>
          <w:rFonts w:ascii="Arial" w:hAnsi="Arial" w:cs="Arial"/>
          <w:color w:val="auto"/>
          <w:u w:val="none"/>
        </w:rPr>
      </w:pPr>
      <w:r w:rsidRPr="00A41846">
        <w:rPr>
          <w:rFonts w:ascii="Arial" w:hAnsi="Arial" w:cs="Arial"/>
        </w:rPr>
        <w:t>Don’t carry the worry of cancer with you. If something in your body doesn’t feel right, speak to your GP Practice. Know the signs and keep a diary of your symptoms. This will help when you speak to a medical professional #KnowTheSigns</w:t>
      </w:r>
      <w:r w:rsidR="005F69CA">
        <w:rPr>
          <w:rFonts w:ascii="Arial" w:hAnsi="Arial" w:cs="Arial"/>
        </w:rPr>
        <w:t xml:space="preserve"> </w:t>
      </w:r>
      <w:hyperlink r:id="rId16" w:history="1">
        <w:r w:rsidR="005F69CA" w:rsidRPr="00A41846">
          <w:rPr>
            <w:rStyle w:val="Hyperlink"/>
            <w:rFonts w:ascii="Arial" w:hAnsi="Arial" w:cs="Arial"/>
          </w:rPr>
          <w:t>www.cancermatterswessex.nhs.uk/know-the-signs</w:t>
        </w:r>
      </w:hyperlink>
    </w:p>
    <w:p w14:paraId="64618D46" w14:textId="77777777" w:rsidR="005F69CA" w:rsidRDefault="005F69CA" w:rsidP="005F69CA">
      <w:pPr>
        <w:shd w:val="clear" w:color="auto" w:fill="FFFFFF"/>
        <w:spacing w:after="0" w:line="240" w:lineRule="auto"/>
        <w:textAlignment w:val="baseline"/>
        <w:rPr>
          <w:rFonts w:ascii="Arial" w:hAnsi="Arial" w:cs="Arial"/>
        </w:rPr>
      </w:pPr>
    </w:p>
    <w:p w14:paraId="0D759F2F" w14:textId="77777777" w:rsidR="005F69CA" w:rsidRPr="005F69CA" w:rsidRDefault="00000000" w:rsidP="005F69CA">
      <w:pPr>
        <w:pStyle w:val="ListParagraph"/>
        <w:numPr>
          <w:ilvl w:val="0"/>
          <w:numId w:val="1"/>
        </w:numPr>
        <w:shd w:val="clear" w:color="auto" w:fill="FFFFFF"/>
        <w:spacing w:after="0" w:line="240" w:lineRule="auto"/>
        <w:textAlignment w:val="baseline"/>
        <w:rPr>
          <w:rFonts w:ascii="Arial" w:hAnsi="Arial" w:cs="Arial"/>
        </w:rPr>
      </w:pPr>
      <w:r>
        <w:rPr>
          <w:rFonts w:ascii="Arial" w:hAnsi="Arial" w:cs="Arial"/>
        </w:rPr>
        <w:t>You can speak to a pharmacist if you have any signs or symptoms that you are not sure about and they can help signpost you to the right service. Know the signs and speak to a health professional.</w:t>
      </w:r>
      <w:r w:rsidRPr="005F69CA">
        <w:rPr>
          <w:rFonts w:ascii="Arial" w:hAnsi="Arial" w:cs="Arial"/>
        </w:rPr>
        <w:t xml:space="preserve"> </w:t>
      </w:r>
      <w:hyperlink r:id="rId17" w:history="1">
        <w:r w:rsidR="005F69CA" w:rsidRPr="00A41846">
          <w:rPr>
            <w:rStyle w:val="Hyperlink"/>
            <w:rFonts w:ascii="Arial" w:hAnsi="Arial" w:cs="Arial"/>
          </w:rPr>
          <w:t>www.cancermatterswessex.nhs.uk/know-the-signs</w:t>
        </w:r>
      </w:hyperlink>
    </w:p>
    <w:p w14:paraId="74687F00" w14:textId="77777777" w:rsidR="009C4F3E" w:rsidRPr="00A41846" w:rsidRDefault="009C4F3E" w:rsidP="009C4F3E">
      <w:pPr>
        <w:rPr>
          <w:rFonts w:ascii="Arial" w:hAnsi="Arial" w:cs="Arial"/>
        </w:rPr>
      </w:pPr>
    </w:p>
    <w:p w14:paraId="67DD144A" w14:textId="77777777" w:rsidR="009C4F3E" w:rsidRPr="00A41846" w:rsidRDefault="00000000" w:rsidP="00A41846">
      <w:pPr>
        <w:pStyle w:val="Heading4"/>
        <w:rPr>
          <w:b/>
          <w:bCs/>
          <w:sz w:val="28"/>
          <w:szCs w:val="28"/>
        </w:rPr>
      </w:pPr>
      <w:r w:rsidRPr="00A41846">
        <w:rPr>
          <w:b/>
          <w:bCs/>
          <w:sz w:val="28"/>
          <w:szCs w:val="28"/>
        </w:rPr>
        <w:t>Social Media Tags:</w:t>
      </w:r>
    </w:p>
    <w:p w14:paraId="27604D4D" w14:textId="77777777" w:rsidR="00A15EE9" w:rsidRDefault="00000000" w:rsidP="009C4F3E">
      <w:pPr>
        <w:rPr>
          <w:rFonts w:ascii="Arial" w:hAnsi="Arial" w:cs="Arial"/>
          <w:b/>
          <w:bCs/>
        </w:rPr>
      </w:pPr>
      <w:r>
        <w:rPr>
          <w:rFonts w:ascii="Arial" w:hAnsi="Arial" w:cs="Arial"/>
          <w:b/>
          <w:bCs/>
        </w:rPr>
        <w:t>Please tag us in your social media posts:</w:t>
      </w:r>
    </w:p>
    <w:p w14:paraId="34824476" w14:textId="77777777" w:rsidR="009C4F3E" w:rsidRPr="00A41846" w:rsidRDefault="00000000" w:rsidP="009C4F3E">
      <w:pPr>
        <w:rPr>
          <w:rFonts w:ascii="Arial" w:hAnsi="Arial" w:cs="Arial"/>
          <w:b/>
          <w:bCs/>
        </w:rPr>
      </w:pPr>
      <w:r w:rsidRPr="00A41846">
        <w:rPr>
          <w:rFonts w:ascii="Arial" w:hAnsi="Arial" w:cs="Arial"/>
          <w:b/>
          <w:bCs/>
        </w:rPr>
        <w:t>X (</w:t>
      </w:r>
      <w:r w:rsidRPr="00A41846">
        <w:rPr>
          <w:rFonts w:ascii="Arial" w:hAnsi="Arial" w:cs="Arial"/>
          <w:b/>
          <w:bCs/>
          <w:i/>
          <w:iCs/>
        </w:rPr>
        <w:t>formerly Twitter</w:t>
      </w:r>
      <w:r w:rsidRPr="00A41846">
        <w:rPr>
          <w:rFonts w:ascii="Arial" w:hAnsi="Arial" w:cs="Arial"/>
          <w:b/>
          <w:bCs/>
        </w:rPr>
        <w:t>)</w:t>
      </w:r>
    </w:p>
    <w:p w14:paraId="04893345" w14:textId="77777777" w:rsidR="009C4F3E" w:rsidRPr="00A41846" w:rsidRDefault="00000000" w:rsidP="009C4F3E">
      <w:pPr>
        <w:spacing w:after="120" w:line="240" w:lineRule="auto"/>
        <w:rPr>
          <w:rFonts w:ascii="Arial" w:hAnsi="Arial" w:cs="Arial"/>
        </w:rPr>
      </w:pPr>
      <w:r w:rsidRPr="00A41846">
        <w:rPr>
          <w:rFonts w:ascii="Arial" w:hAnsi="Arial" w:cs="Arial"/>
        </w:rPr>
        <w:t>@NHS_WCA</w:t>
      </w:r>
    </w:p>
    <w:p w14:paraId="1E808DB9" w14:textId="77777777" w:rsidR="009C4F3E" w:rsidRPr="00A41846" w:rsidRDefault="00000000" w:rsidP="009C4F3E">
      <w:pPr>
        <w:spacing w:after="120" w:line="240" w:lineRule="auto"/>
        <w:rPr>
          <w:rFonts w:ascii="Arial" w:hAnsi="Arial" w:cs="Arial"/>
        </w:rPr>
      </w:pPr>
      <w:r w:rsidRPr="00A41846">
        <w:rPr>
          <w:rFonts w:ascii="Arial" w:hAnsi="Arial" w:cs="Arial"/>
        </w:rPr>
        <w:t>@CancerMatters</w:t>
      </w:r>
    </w:p>
    <w:p w14:paraId="0F80F9BF" w14:textId="732BFBA2" w:rsidR="00FD5B9E" w:rsidRPr="00B60267" w:rsidRDefault="00000000" w:rsidP="009C4F3E">
      <w:pPr>
        <w:spacing w:after="120" w:line="240" w:lineRule="auto"/>
        <w:rPr>
          <w:rFonts w:ascii="Arial" w:hAnsi="Arial" w:cs="Arial"/>
        </w:rPr>
      </w:pPr>
      <w:r w:rsidRPr="00A41846">
        <w:rPr>
          <w:rFonts w:ascii="Arial" w:hAnsi="Arial" w:cs="Arial"/>
        </w:rPr>
        <w:t>@NHSDorset</w:t>
      </w:r>
    </w:p>
    <w:p w14:paraId="09E85997" w14:textId="1609C2C0" w:rsidR="009C4F3E" w:rsidRPr="00A41846" w:rsidRDefault="00000000" w:rsidP="009C4F3E">
      <w:pPr>
        <w:spacing w:after="120" w:line="240" w:lineRule="auto"/>
        <w:rPr>
          <w:rFonts w:ascii="Arial" w:hAnsi="Arial" w:cs="Arial"/>
          <w:b/>
          <w:bCs/>
        </w:rPr>
      </w:pPr>
      <w:r w:rsidRPr="00A41846">
        <w:rPr>
          <w:rFonts w:ascii="Arial" w:hAnsi="Arial" w:cs="Arial"/>
          <w:b/>
          <w:bCs/>
        </w:rPr>
        <w:t>Facebook:</w:t>
      </w:r>
    </w:p>
    <w:p w14:paraId="6EAF265B" w14:textId="79617DB2" w:rsidR="00A15EE9" w:rsidRDefault="00A15EE9" w:rsidP="009C4F3E">
      <w:pPr>
        <w:spacing w:after="120" w:line="240" w:lineRule="auto"/>
        <w:rPr>
          <w:rStyle w:val="Hyperlink"/>
          <w:rFonts w:ascii="Arial" w:hAnsi="Arial" w:cs="Arial"/>
        </w:rPr>
      </w:pPr>
      <w:hyperlink r:id="rId18" w:history="1">
        <w:r w:rsidRPr="00A41846">
          <w:rPr>
            <w:rStyle w:val="Hyperlink"/>
            <w:rFonts w:ascii="Arial" w:hAnsi="Arial" w:cs="Arial"/>
          </w:rPr>
          <w:t>https://www.facebook.com/CancerMattersWessex</w:t>
        </w:r>
      </w:hyperlink>
    </w:p>
    <w:p w14:paraId="505F7276" w14:textId="77777777" w:rsidR="00A15EE9" w:rsidRDefault="00000000" w:rsidP="00A15EE9">
      <w:pPr>
        <w:spacing w:after="120" w:line="240" w:lineRule="auto"/>
        <w:rPr>
          <w:rFonts w:ascii="Arial" w:hAnsi="Arial" w:cs="Arial"/>
        </w:rPr>
      </w:pPr>
      <w:r w:rsidRPr="00A15EE9">
        <w:rPr>
          <w:rFonts w:ascii="Arial" w:hAnsi="Arial" w:cs="Arial"/>
          <w:b/>
          <w:bCs/>
        </w:rPr>
        <w:t>LinkedIn</w:t>
      </w:r>
      <w:r>
        <w:rPr>
          <w:rFonts w:ascii="Arial" w:hAnsi="Arial" w:cs="Arial"/>
          <w:b/>
          <w:bCs/>
        </w:rPr>
        <w:t xml:space="preserve">: </w:t>
      </w:r>
      <w:hyperlink r:id="rId19" w:history="1">
        <w:r w:rsidR="00A15EE9" w:rsidRPr="009D7BA5">
          <w:rPr>
            <w:rStyle w:val="Hyperlink"/>
            <w:rFonts w:ascii="Arial" w:hAnsi="Arial" w:cs="Arial"/>
          </w:rPr>
          <w:t>https://www.linkedin.com/company/wessex-cancer-alliance</w:t>
        </w:r>
      </w:hyperlink>
    </w:p>
    <w:p w14:paraId="78B6E704" w14:textId="77777777" w:rsidR="00A41846" w:rsidRDefault="00A41846" w:rsidP="009C4F3E">
      <w:pPr>
        <w:spacing w:after="120" w:line="240" w:lineRule="auto"/>
        <w:rPr>
          <w:rFonts w:ascii="Arial" w:hAnsi="Arial" w:cs="Arial"/>
        </w:rPr>
      </w:pPr>
    </w:p>
    <w:p w14:paraId="5522BF53" w14:textId="77777777" w:rsidR="00484B6A" w:rsidRDefault="00484B6A" w:rsidP="009C4F3E">
      <w:pPr>
        <w:spacing w:after="120" w:line="240" w:lineRule="auto"/>
        <w:rPr>
          <w:rFonts w:ascii="Arial" w:hAnsi="Arial" w:cs="Arial"/>
        </w:rPr>
      </w:pPr>
    </w:p>
    <w:p w14:paraId="1BC96F9A" w14:textId="77777777" w:rsidR="005F69CA" w:rsidRPr="00A41846" w:rsidRDefault="005F69CA" w:rsidP="009C4F3E">
      <w:pPr>
        <w:spacing w:after="120" w:line="240" w:lineRule="auto"/>
        <w:rPr>
          <w:rFonts w:ascii="Arial" w:hAnsi="Arial" w:cs="Arial"/>
        </w:rPr>
      </w:pPr>
    </w:p>
    <w:p w14:paraId="19CB3732" w14:textId="77777777" w:rsidR="009134CC" w:rsidRPr="005F69CA" w:rsidRDefault="00000000" w:rsidP="005F69CA">
      <w:pPr>
        <w:pStyle w:val="Heading4"/>
        <w:rPr>
          <w:b/>
          <w:bCs/>
          <w:sz w:val="28"/>
          <w:szCs w:val="28"/>
        </w:rPr>
      </w:pPr>
      <w:r w:rsidRPr="00A41846">
        <w:rPr>
          <w:b/>
          <w:bCs/>
          <w:sz w:val="28"/>
          <w:szCs w:val="28"/>
        </w:rPr>
        <w:t>Assets for the campaign:</w:t>
      </w:r>
    </w:p>
    <w:p w14:paraId="2411413F" w14:textId="77777777" w:rsidR="009C4F3E" w:rsidRPr="009134CC" w:rsidRDefault="00000000" w:rsidP="009C4F3E">
      <w:pPr>
        <w:pStyle w:val="ListParagraph"/>
        <w:numPr>
          <w:ilvl w:val="0"/>
          <w:numId w:val="3"/>
        </w:numPr>
        <w:rPr>
          <w:rFonts w:ascii="Arial" w:hAnsi="Arial" w:cs="Arial"/>
          <w:b/>
          <w:bCs/>
        </w:rPr>
      </w:pPr>
      <w:r w:rsidRPr="009134CC">
        <w:rPr>
          <w:rFonts w:ascii="Arial" w:hAnsi="Arial" w:cs="Arial"/>
          <w:b/>
          <w:bCs/>
        </w:rPr>
        <w:t>Social media graphics</w:t>
      </w:r>
    </w:p>
    <w:p w14:paraId="4500DDAF" w14:textId="77777777" w:rsidR="009C4F3E" w:rsidRPr="009134CC" w:rsidRDefault="00000000" w:rsidP="009C4F3E">
      <w:pPr>
        <w:ind w:left="360"/>
        <w:rPr>
          <w:rFonts w:ascii="Arial" w:hAnsi="Arial" w:cs="Arial"/>
          <w:i/>
          <w:iCs/>
        </w:rPr>
      </w:pPr>
      <w:r w:rsidRPr="009134CC">
        <w:rPr>
          <w:rFonts w:ascii="Arial" w:hAnsi="Arial" w:cs="Arial"/>
          <w:i/>
          <w:iCs/>
        </w:rPr>
        <w:t>These can be downloaded from our website – previews below</w:t>
      </w:r>
    </w:p>
    <w:p w14:paraId="4D456D92" w14:textId="77777777" w:rsidR="009C4F3E" w:rsidRPr="00567422" w:rsidRDefault="00000000" w:rsidP="009C4F3E">
      <w:pPr>
        <w:ind w:left="360"/>
        <w:rPr>
          <w:b/>
          <w:bCs/>
        </w:rPr>
      </w:pPr>
      <w:r>
        <w:rPr>
          <w:b/>
          <w:bCs/>
          <w:noProof/>
        </w:rPr>
        <w:drawing>
          <wp:inline distT="0" distB="0" distL="0" distR="0" wp14:anchorId="487495FB" wp14:editId="3BAA9FBE">
            <wp:extent cx="1501200" cy="1501200"/>
            <wp:effectExtent l="0" t="0" r="3810" b="3810"/>
            <wp:docPr id="1906383328" name="Picture 4" descr="A purple triangl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23994" name="Picture 4" descr="A purple triangle sign with white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01200" cy="1501200"/>
                    </a:xfrm>
                    <a:prstGeom prst="rect">
                      <a:avLst/>
                    </a:prstGeom>
                  </pic:spPr>
                </pic:pic>
              </a:graphicData>
            </a:graphic>
          </wp:inline>
        </w:drawing>
      </w:r>
      <w:r>
        <w:rPr>
          <w:b/>
          <w:bCs/>
          <w:noProof/>
        </w:rPr>
        <w:t xml:space="preserve">     </w:t>
      </w:r>
      <w:r>
        <w:rPr>
          <w:b/>
          <w:bCs/>
          <w:noProof/>
        </w:rPr>
        <w:drawing>
          <wp:inline distT="0" distB="0" distL="0" distR="0" wp14:anchorId="1BBF0289" wp14:editId="09D0F254">
            <wp:extent cx="1501200" cy="1501200"/>
            <wp:effectExtent l="0" t="0" r="3810" b="3810"/>
            <wp:docPr id="1776254687" name="Picture 5" descr="A purple and white sign with a microscop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1631" name="Picture 5" descr="A purple and white sign with a microscope and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01200" cy="1501200"/>
                    </a:xfrm>
                    <a:prstGeom prst="rect">
                      <a:avLst/>
                    </a:prstGeom>
                  </pic:spPr>
                </pic:pic>
              </a:graphicData>
            </a:graphic>
          </wp:inline>
        </w:drawing>
      </w:r>
      <w:r>
        <w:rPr>
          <w:b/>
          <w:bCs/>
          <w:noProof/>
        </w:rPr>
        <w:t xml:space="preserve">       </w:t>
      </w:r>
      <w:r>
        <w:rPr>
          <w:b/>
          <w:bCs/>
          <w:noProof/>
        </w:rPr>
        <w:drawing>
          <wp:inline distT="0" distB="0" distL="0" distR="0" wp14:anchorId="2FED289B" wp14:editId="383B7C9B">
            <wp:extent cx="1501200" cy="1501200"/>
            <wp:effectExtent l="0" t="0" r="3810" b="3810"/>
            <wp:docPr id="1339404591" name="Picture 6" descr="A purple triangle sign with a ques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04048" name="Picture 6" descr="A purple triangle sign with a question mark&#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01200" cy="1501200"/>
                    </a:xfrm>
                    <a:prstGeom prst="rect">
                      <a:avLst/>
                    </a:prstGeom>
                  </pic:spPr>
                </pic:pic>
              </a:graphicData>
            </a:graphic>
          </wp:inline>
        </w:drawing>
      </w:r>
    </w:p>
    <w:p w14:paraId="74CB5E74" w14:textId="77777777" w:rsidR="00B60267" w:rsidRPr="00B60267" w:rsidRDefault="00000000" w:rsidP="009C4F3E">
      <w:pPr>
        <w:pStyle w:val="ListParagraph"/>
        <w:numPr>
          <w:ilvl w:val="0"/>
          <w:numId w:val="3"/>
        </w:numPr>
        <w:rPr>
          <w:rFonts w:ascii="Arial" w:hAnsi="Arial" w:cs="Arial"/>
          <w:b/>
          <w:bCs/>
        </w:rPr>
      </w:pPr>
      <w:r w:rsidRPr="009134CC">
        <w:rPr>
          <w:rFonts w:ascii="Arial" w:hAnsi="Arial" w:cs="Arial"/>
          <w:b/>
          <w:bCs/>
        </w:rPr>
        <w:t>GP Screen imagery</w:t>
      </w:r>
      <w:r w:rsidR="009134CC" w:rsidRPr="009134CC">
        <w:rPr>
          <w:rFonts w:ascii="Arial" w:hAnsi="Arial" w:cs="Arial"/>
          <w:b/>
          <w:bCs/>
        </w:rPr>
        <w:t xml:space="preserve"> </w:t>
      </w:r>
      <w:r w:rsidR="009134CC" w:rsidRPr="009134CC">
        <w:rPr>
          <w:rFonts w:ascii="Arial" w:hAnsi="Arial" w:cs="Arial"/>
        </w:rPr>
        <w:t xml:space="preserve"> </w:t>
      </w:r>
    </w:p>
    <w:p w14:paraId="7B896290" w14:textId="09D60935" w:rsidR="009C4F3E" w:rsidRPr="00B60267" w:rsidRDefault="00B60267" w:rsidP="00B60267">
      <w:pPr>
        <w:ind w:left="360"/>
        <w:rPr>
          <w:rFonts w:ascii="Arial" w:hAnsi="Arial" w:cs="Arial"/>
          <w:b/>
          <w:bCs/>
        </w:rPr>
      </w:pPr>
      <w:r>
        <w:rPr>
          <w:rFonts w:ascii="Arial" w:hAnsi="Arial" w:cs="Arial"/>
          <w:i/>
          <w:iCs/>
        </w:rPr>
        <w:t>P</w:t>
      </w:r>
      <w:r w:rsidR="009134CC" w:rsidRPr="00B60267">
        <w:rPr>
          <w:rFonts w:ascii="Arial" w:hAnsi="Arial" w:cs="Arial"/>
          <w:i/>
          <w:iCs/>
        </w:rPr>
        <w:t>lease feel free to use the social media graphics on your GP Screen, or contact us if you require alternative sizing options to work on your screen</w:t>
      </w:r>
      <w:r w:rsidR="009134CC" w:rsidRPr="00B60267">
        <w:rPr>
          <w:rFonts w:ascii="Arial" w:hAnsi="Arial" w:cs="Arial"/>
        </w:rPr>
        <w:br/>
      </w:r>
    </w:p>
    <w:p w14:paraId="60971710" w14:textId="77777777" w:rsidR="009C4F3E" w:rsidRPr="009134CC" w:rsidRDefault="00000000" w:rsidP="009C4F3E">
      <w:pPr>
        <w:pStyle w:val="ListParagraph"/>
        <w:numPr>
          <w:ilvl w:val="0"/>
          <w:numId w:val="3"/>
        </w:numPr>
        <w:rPr>
          <w:rFonts w:ascii="Arial" w:hAnsi="Arial" w:cs="Arial"/>
          <w:b/>
          <w:bCs/>
        </w:rPr>
      </w:pPr>
      <w:r w:rsidRPr="009134CC">
        <w:rPr>
          <w:rFonts w:ascii="Arial" w:hAnsi="Arial" w:cs="Arial"/>
          <w:b/>
          <w:bCs/>
        </w:rPr>
        <w:t>Posters</w:t>
      </w:r>
    </w:p>
    <w:p w14:paraId="26FE747D" w14:textId="77777777" w:rsidR="00B60267" w:rsidRDefault="00B60267" w:rsidP="009C4F3E">
      <w:pPr>
        <w:ind w:left="360"/>
        <w:rPr>
          <w:rFonts w:ascii="Arial" w:hAnsi="Arial" w:cs="Arial"/>
          <w:i/>
          <w:iCs/>
        </w:rPr>
      </w:pPr>
      <w:r>
        <w:rPr>
          <w:rFonts w:ascii="Arial" w:hAnsi="Arial" w:cs="Arial"/>
          <w:i/>
          <w:iCs/>
        </w:rPr>
        <w:t>W</w:t>
      </w:r>
      <w:r w:rsidRPr="00B60267">
        <w:rPr>
          <w:rFonts w:ascii="Arial" w:hAnsi="Arial" w:cs="Arial"/>
          <w:i/>
          <w:iCs/>
        </w:rPr>
        <w:t>e have designed posters for you to use in your surgery and local community – these can be</w:t>
      </w:r>
      <w:r>
        <w:rPr>
          <w:rFonts w:ascii="Arial" w:hAnsi="Arial" w:cs="Arial"/>
          <w:i/>
          <w:iCs/>
        </w:rPr>
        <w:t xml:space="preserve"> downloaded from our website and</w:t>
      </w:r>
      <w:r w:rsidRPr="00B60267">
        <w:rPr>
          <w:rFonts w:ascii="Arial" w:hAnsi="Arial" w:cs="Arial"/>
          <w:i/>
          <w:iCs/>
        </w:rPr>
        <w:t xml:space="preserve"> printed</w:t>
      </w:r>
      <w:r>
        <w:rPr>
          <w:rFonts w:ascii="Arial" w:hAnsi="Arial" w:cs="Arial"/>
          <w:i/>
          <w:iCs/>
        </w:rPr>
        <w:t xml:space="preserve"> by you,</w:t>
      </w:r>
      <w:r w:rsidRPr="00B60267">
        <w:rPr>
          <w:rFonts w:ascii="Arial" w:hAnsi="Arial" w:cs="Arial"/>
          <w:i/>
          <w:iCs/>
        </w:rPr>
        <w:t xml:space="preserve"> or get in touch with us to request</w:t>
      </w:r>
      <w:r>
        <w:rPr>
          <w:rFonts w:ascii="Arial" w:hAnsi="Arial" w:cs="Arial"/>
          <w:i/>
          <w:iCs/>
        </w:rPr>
        <w:t xml:space="preserve"> printed</w:t>
      </w:r>
      <w:r w:rsidRPr="00B60267">
        <w:rPr>
          <w:rFonts w:ascii="Arial" w:hAnsi="Arial" w:cs="Arial"/>
          <w:i/>
          <w:iCs/>
        </w:rPr>
        <w:t xml:space="preserve"> copies’</w:t>
      </w:r>
      <w:r>
        <w:rPr>
          <w:rFonts w:ascii="Arial" w:hAnsi="Arial" w:cs="Arial"/>
          <w:i/>
          <w:iCs/>
        </w:rPr>
        <w:t xml:space="preserve"> </w:t>
      </w:r>
    </w:p>
    <w:p w14:paraId="1F5C9842" w14:textId="160A5F80" w:rsidR="009C4F3E" w:rsidRPr="009134CC" w:rsidRDefault="00B60267" w:rsidP="009C4F3E">
      <w:pPr>
        <w:ind w:left="360"/>
        <w:rPr>
          <w:rFonts w:ascii="Arial" w:hAnsi="Arial" w:cs="Arial"/>
          <w:i/>
          <w:iCs/>
        </w:rPr>
      </w:pPr>
      <w:r>
        <w:rPr>
          <w:rFonts w:ascii="Arial" w:hAnsi="Arial" w:cs="Arial"/>
          <w:i/>
          <w:iCs/>
        </w:rPr>
        <w:t xml:space="preserve">(Download posters here: </w:t>
      </w:r>
      <w:hyperlink r:id="rId23" w:history="1">
        <w:r w:rsidRPr="00D60403">
          <w:rPr>
            <w:rStyle w:val="Hyperlink"/>
            <w:rFonts w:ascii="Arial" w:hAnsi="Arial" w:cs="Arial"/>
            <w:i/>
            <w:iCs/>
          </w:rPr>
          <w:t>https://cancermatterswessex.nhs.uk/know-the-signs/</w:t>
        </w:r>
      </w:hyperlink>
      <w:r>
        <w:rPr>
          <w:rFonts w:ascii="Arial" w:hAnsi="Arial" w:cs="Arial"/>
          <w:i/>
          <w:iCs/>
        </w:rPr>
        <w:t xml:space="preserve">) </w:t>
      </w:r>
    </w:p>
    <w:p w14:paraId="3E49CE7B" w14:textId="77777777" w:rsidR="009C4F3E" w:rsidRPr="009134CC" w:rsidRDefault="00000000" w:rsidP="009C4F3E">
      <w:pPr>
        <w:pStyle w:val="ListParagraph"/>
        <w:numPr>
          <w:ilvl w:val="0"/>
          <w:numId w:val="3"/>
        </w:numPr>
        <w:rPr>
          <w:rFonts w:ascii="Arial" w:hAnsi="Arial" w:cs="Arial"/>
          <w:b/>
          <w:bCs/>
        </w:rPr>
      </w:pPr>
      <w:r w:rsidRPr="009134CC">
        <w:rPr>
          <w:rFonts w:ascii="Arial" w:hAnsi="Arial" w:cs="Arial"/>
          <w:b/>
          <w:bCs/>
        </w:rPr>
        <w:t>Patient videos</w:t>
      </w:r>
    </w:p>
    <w:p w14:paraId="3083087F" w14:textId="77777777" w:rsidR="00A15EE9" w:rsidRDefault="00000000" w:rsidP="00A15EE9">
      <w:pPr>
        <w:ind w:left="360"/>
        <w:rPr>
          <w:rFonts w:ascii="Arial" w:hAnsi="Arial" w:cs="Arial"/>
          <w:i/>
          <w:iCs/>
        </w:rPr>
      </w:pPr>
      <w:r w:rsidRPr="009134CC">
        <w:rPr>
          <w:rFonts w:ascii="Arial" w:hAnsi="Arial" w:cs="Arial"/>
          <w:i/>
          <w:iCs/>
        </w:rPr>
        <w:t>We hav</w:t>
      </w:r>
      <w:r>
        <w:rPr>
          <w:rFonts w:ascii="Arial" w:hAnsi="Arial" w:cs="Arial"/>
          <w:i/>
          <w:iCs/>
        </w:rPr>
        <w:t>e</w:t>
      </w:r>
      <w:r w:rsidRPr="009134CC">
        <w:rPr>
          <w:rFonts w:ascii="Arial" w:hAnsi="Arial" w:cs="Arial"/>
          <w:i/>
          <w:iCs/>
        </w:rPr>
        <w:t xml:space="preserve"> patient stories that can be shared as part of this campaign. We hope to add to these with content shared by some of the community groups supporting this campaign.</w:t>
      </w:r>
      <w:r>
        <w:rPr>
          <w:rFonts w:ascii="Arial" w:hAnsi="Arial" w:cs="Arial"/>
          <w:i/>
          <w:iCs/>
        </w:rPr>
        <w:t xml:space="preserve"> Please regularly check the primary care toolkit for new content.</w:t>
      </w:r>
    </w:p>
    <w:p w14:paraId="2DE9B260" w14:textId="438E8801" w:rsidR="005F69CA" w:rsidRPr="005F69CA" w:rsidRDefault="00000000" w:rsidP="005F69CA">
      <w:pPr>
        <w:pStyle w:val="ListParagraph"/>
        <w:numPr>
          <w:ilvl w:val="0"/>
          <w:numId w:val="3"/>
        </w:numPr>
        <w:rPr>
          <w:rFonts w:ascii="Arial" w:hAnsi="Arial" w:cs="Arial"/>
          <w:b/>
          <w:bCs/>
          <w:i/>
          <w:iCs/>
        </w:rPr>
      </w:pPr>
      <w:r w:rsidRPr="005F69CA">
        <w:rPr>
          <w:rFonts w:ascii="Arial" w:hAnsi="Arial" w:cs="Arial"/>
          <w:b/>
          <w:bCs/>
        </w:rPr>
        <w:t xml:space="preserve">Pharmacy Bags </w:t>
      </w:r>
    </w:p>
    <w:p w14:paraId="796CD63A" w14:textId="5B3F2A81" w:rsidR="005F69CA" w:rsidRDefault="008F21D0" w:rsidP="005F69CA">
      <w:pPr>
        <w:ind w:left="360"/>
        <w:rPr>
          <w:rFonts w:ascii="Arial" w:hAnsi="Arial" w:cs="Arial"/>
          <w:i/>
          <w:iCs/>
        </w:rPr>
      </w:pPr>
      <w:r>
        <w:rPr>
          <w:rFonts w:ascii="Arial" w:hAnsi="Arial" w:cs="Arial"/>
          <w:i/>
          <w:iCs/>
        </w:rPr>
        <w:t>We will be distributing</w:t>
      </w:r>
      <w:r w:rsidR="00000000">
        <w:rPr>
          <w:rFonts w:ascii="Arial" w:hAnsi="Arial" w:cs="Arial"/>
          <w:i/>
          <w:iCs/>
        </w:rPr>
        <w:t xml:space="preserve"> ‘Know the Signs’ branded pharmacy bags to </w:t>
      </w:r>
      <w:r>
        <w:rPr>
          <w:rFonts w:ascii="Arial" w:hAnsi="Arial" w:cs="Arial"/>
          <w:i/>
          <w:iCs/>
        </w:rPr>
        <w:t xml:space="preserve">pharmacies to </w:t>
      </w:r>
      <w:r w:rsidR="00000000">
        <w:rPr>
          <w:rFonts w:ascii="Arial" w:hAnsi="Arial" w:cs="Arial"/>
          <w:i/>
          <w:iCs/>
        </w:rPr>
        <w:t>use in their stores to help promote the campaign.</w:t>
      </w:r>
    </w:p>
    <w:p w14:paraId="5F63689A" w14:textId="77777777" w:rsidR="005F69CA" w:rsidRDefault="00000000" w:rsidP="005F69CA">
      <w:pPr>
        <w:pStyle w:val="ListParagraph"/>
        <w:numPr>
          <w:ilvl w:val="0"/>
          <w:numId w:val="3"/>
        </w:numPr>
        <w:rPr>
          <w:rFonts w:ascii="Arial" w:hAnsi="Arial" w:cs="Arial"/>
          <w:b/>
          <w:bCs/>
        </w:rPr>
      </w:pPr>
      <w:r w:rsidRPr="005F69CA">
        <w:rPr>
          <w:rFonts w:ascii="Arial" w:hAnsi="Arial" w:cs="Arial"/>
          <w:b/>
          <w:bCs/>
        </w:rPr>
        <w:t>Leaflet Holders</w:t>
      </w:r>
    </w:p>
    <w:p w14:paraId="03B0CDC4" w14:textId="77777777" w:rsidR="005F69CA" w:rsidRDefault="00000000" w:rsidP="005F69CA">
      <w:pPr>
        <w:ind w:left="360"/>
        <w:rPr>
          <w:rFonts w:ascii="Arial" w:hAnsi="Arial" w:cs="Arial"/>
          <w:i/>
          <w:iCs/>
        </w:rPr>
      </w:pPr>
      <w:r w:rsidRPr="005F69CA">
        <w:rPr>
          <w:rFonts w:ascii="Arial" w:hAnsi="Arial" w:cs="Arial"/>
          <w:i/>
          <w:iCs/>
        </w:rPr>
        <w:t>We have had some branded leaflet holders designed for this campaign – please contact us if you would like one for your pharmacy or GP Practice</w:t>
      </w:r>
      <w:r>
        <w:rPr>
          <w:rFonts w:ascii="Arial" w:hAnsi="Arial" w:cs="Arial"/>
          <w:i/>
          <w:iCs/>
        </w:rPr>
        <w:t xml:space="preserve"> (we can also supply some leaflets to go in them!)</w:t>
      </w:r>
    </w:p>
    <w:p w14:paraId="30D2884F" w14:textId="77777777" w:rsidR="00900644" w:rsidRPr="00900644" w:rsidRDefault="00000000" w:rsidP="00900644">
      <w:pPr>
        <w:ind w:left="360"/>
        <w:jc w:val="center"/>
        <w:rPr>
          <w:rFonts w:ascii="Arial" w:hAnsi="Arial" w:cs="Arial"/>
          <w:i/>
          <w:iCs/>
        </w:rPr>
      </w:pPr>
      <w:r w:rsidRPr="00900644">
        <w:rPr>
          <w:rFonts w:ascii="Arial" w:hAnsi="Arial" w:cs="Arial"/>
          <w:i/>
          <w:iCs/>
          <w:noProof/>
        </w:rPr>
        <w:drawing>
          <wp:inline distT="0" distB="0" distL="0" distR="0" wp14:anchorId="5D2805EC" wp14:editId="724DC0F9">
            <wp:extent cx="1554648" cy="1334958"/>
            <wp:effectExtent l="0" t="4445" r="3175" b="3175"/>
            <wp:docPr id="966748960" name="Picture 2" descr="A white box with a purple triangl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29356" name="Picture 2" descr="A white box with a purple triangle on i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l="16577" t="16838" r="25133" b="16430"/>
                    <a:stretch>
                      <a:fillRect/>
                    </a:stretch>
                  </pic:blipFill>
                  <pic:spPr bwMode="auto">
                    <a:xfrm rot="5400000">
                      <a:off x="0" y="0"/>
                      <a:ext cx="1575965" cy="1353263"/>
                    </a:xfrm>
                    <a:prstGeom prst="rect">
                      <a:avLst/>
                    </a:prstGeom>
                    <a:noFill/>
                    <a:ln>
                      <a:noFill/>
                    </a:ln>
                    <a:extLst>
                      <a:ext uri="{53640926-AAD7-44D8-BBD7-CCE9431645EC}">
                        <a14:shadowObscured xmlns:a14="http://schemas.microsoft.com/office/drawing/2010/main"/>
                      </a:ext>
                    </a:extLst>
                  </pic:spPr>
                </pic:pic>
              </a:graphicData>
            </a:graphic>
          </wp:inline>
        </w:drawing>
      </w:r>
    </w:p>
    <w:p w14:paraId="263CA52A" w14:textId="77777777" w:rsidR="00484B6A" w:rsidRDefault="00484B6A" w:rsidP="00A41846">
      <w:pPr>
        <w:pStyle w:val="Heading4"/>
        <w:rPr>
          <w:b/>
          <w:bCs/>
          <w:sz w:val="28"/>
          <w:szCs w:val="28"/>
        </w:rPr>
      </w:pPr>
    </w:p>
    <w:p w14:paraId="56B51169" w14:textId="59301FB1" w:rsidR="009C4F3E" w:rsidRPr="00A41846" w:rsidRDefault="00000000" w:rsidP="00A41846">
      <w:pPr>
        <w:pStyle w:val="Heading4"/>
        <w:rPr>
          <w:b/>
          <w:bCs/>
          <w:sz w:val="28"/>
          <w:szCs w:val="28"/>
        </w:rPr>
      </w:pPr>
      <w:r w:rsidRPr="00A41846">
        <w:rPr>
          <w:b/>
          <w:bCs/>
          <w:sz w:val="28"/>
          <w:szCs w:val="28"/>
        </w:rPr>
        <w:t>Further information/Resources</w:t>
      </w:r>
    </w:p>
    <w:p w14:paraId="7B69CCDF" w14:textId="77777777" w:rsidR="00FA445D" w:rsidRDefault="00000000" w:rsidP="009C4F3E">
      <w:pPr>
        <w:rPr>
          <w:rFonts w:ascii="Arial" w:hAnsi="Arial" w:cs="Arial"/>
        </w:rPr>
      </w:pPr>
      <w:r w:rsidRPr="00FA445D">
        <w:rPr>
          <w:rFonts w:ascii="Arial" w:hAnsi="Arial" w:cs="Arial"/>
          <w:b/>
          <w:bCs/>
        </w:rPr>
        <w:t>Urgent Suspected Cancer Referrals</w:t>
      </w:r>
      <w:r>
        <w:rPr>
          <w:rFonts w:ascii="Arial" w:hAnsi="Arial" w:cs="Arial"/>
        </w:rPr>
        <w:t xml:space="preserve"> (Fast Track Referrals) – We have a dedicated page with details for patients about what they can expect if they are referred by their GP for a suspected cancer. Please share this link with any patients you refer: </w:t>
      </w:r>
      <w:hyperlink r:id="rId25" w:history="1">
        <w:r w:rsidR="00FA445D" w:rsidRPr="00CB1339">
          <w:rPr>
            <w:rStyle w:val="Hyperlink"/>
            <w:rFonts w:ascii="Arial" w:hAnsi="Arial" w:cs="Arial"/>
          </w:rPr>
          <w:t>https://cancermatterswessex.nhs.uk/fast-track-referrals/</w:t>
        </w:r>
      </w:hyperlink>
    </w:p>
    <w:p w14:paraId="24E57E26" w14:textId="0689EE1C" w:rsidR="009C4F3E" w:rsidRDefault="00000000" w:rsidP="009C4F3E">
      <w:pPr>
        <w:rPr>
          <w:rFonts w:ascii="Arial" w:hAnsi="Arial" w:cs="Arial"/>
        </w:rPr>
      </w:pPr>
      <w:r w:rsidRPr="00FA445D">
        <w:rPr>
          <w:rFonts w:ascii="Arial" w:hAnsi="Arial" w:cs="Arial"/>
          <w:b/>
          <w:bCs/>
        </w:rPr>
        <w:t>Support for patients from Charities</w:t>
      </w:r>
      <w:r>
        <w:rPr>
          <w:rFonts w:ascii="Arial" w:hAnsi="Arial" w:cs="Arial"/>
        </w:rPr>
        <w:t xml:space="preserve">: </w:t>
      </w:r>
      <w:r w:rsidRPr="009134CC">
        <w:rPr>
          <w:rFonts w:ascii="Arial" w:hAnsi="Arial" w:cs="Arial"/>
        </w:rPr>
        <w:t xml:space="preserve">There are numerous cancer charities that can support and advise someone who is diagnosed with </w:t>
      </w:r>
      <w:r w:rsidR="00900644" w:rsidRPr="009134CC">
        <w:rPr>
          <w:rFonts w:ascii="Arial" w:hAnsi="Arial" w:cs="Arial"/>
        </w:rPr>
        <w:t>cancer or</w:t>
      </w:r>
      <w:r w:rsidRPr="009134CC">
        <w:rPr>
          <w:rFonts w:ascii="Arial" w:hAnsi="Arial" w:cs="Arial"/>
        </w:rPr>
        <w:t xml:space="preserve"> awaiting a diagnosis. Some of these are generic cancer support and others are for specific types of cancer. There are also many resources that can be downloaded, printed or ordered for delivery, to support awareness raising. </w:t>
      </w:r>
      <w:r>
        <w:rPr>
          <w:rFonts w:ascii="Arial" w:hAnsi="Arial" w:cs="Arial"/>
        </w:rPr>
        <w:t>Y</w:t>
      </w:r>
      <w:r w:rsidRPr="009134CC">
        <w:rPr>
          <w:rFonts w:ascii="Arial" w:hAnsi="Arial" w:cs="Arial"/>
        </w:rPr>
        <w:t>ou can check out our website for more links to support and charities</w:t>
      </w:r>
      <w:r>
        <w:rPr>
          <w:rFonts w:ascii="Arial" w:hAnsi="Arial" w:cs="Arial"/>
        </w:rPr>
        <w:t>.</w:t>
      </w:r>
      <w:r w:rsidR="00B60267">
        <w:rPr>
          <w:rFonts w:ascii="Arial" w:hAnsi="Arial" w:cs="Arial"/>
        </w:rPr>
        <w:t xml:space="preserve"> </w:t>
      </w:r>
      <w:hyperlink r:id="rId26" w:history="1">
        <w:r w:rsidR="008F21D0" w:rsidRPr="00CB5D09">
          <w:rPr>
            <w:rStyle w:val="Hyperlink"/>
            <w:rFonts w:ascii="Arial" w:hAnsi="Arial" w:cs="Arial"/>
          </w:rPr>
          <w:t>https://cancermatterswessex.nhs.uk/</w:t>
        </w:r>
      </w:hyperlink>
      <w:r w:rsidR="008F21D0">
        <w:rPr>
          <w:rFonts w:ascii="Arial" w:hAnsi="Arial" w:cs="Arial"/>
        </w:rPr>
        <w:t xml:space="preserve"> </w:t>
      </w:r>
    </w:p>
    <w:p w14:paraId="13254A74" w14:textId="77777777" w:rsidR="00FA445D" w:rsidRPr="009134CC" w:rsidRDefault="00000000" w:rsidP="009C4F3E">
      <w:pPr>
        <w:rPr>
          <w:rFonts w:ascii="Arial" w:hAnsi="Arial" w:cs="Arial"/>
        </w:rPr>
      </w:pPr>
      <w:r w:rsidRPr="00FA445D">
        <w:rPr>
          <w:rFonts w:ascii="Arial" w:hAnsi="Arial" w:cs="Arial"/>
          <w:b/>
          <w:bCs/>
        </w:rPr>
        <w:t>Cancer Screening</w:t>
      </w:r>
      <w:r>
        <w:rPr>
          <w:rFonts w:ascii="Arial" w:hAnsi="Arial" w:cs="Arial"/>
        </w:rPr>
        <w:t xml:space="preserve">: We have dedicated pages on our website, that explain the different Cancer Screening programmes available on the NHS in the UK. Please consider linking to these pages and encourage patients to take up their invitation for Screening. </w:t>
      </w:r>
      <w:hyperlink r:id="rId27" w:history="1">
        <w:r w:rsidR="00FA445D" w:rsidRPr="00CB1339">
          <w:rPr>
            <w:rStyle w:val="Hyperlink"/>
            <w:rFonts w:ascii="Arial" w:hAnsi="Arial" w:cs="Arial"/>
          </w:rPr>
          <w:t>https://cancermatterswessex.nhs.uk/cancer-screening-and-prevention/</w:t>
        </w:r>
      </w:hyperlink>
      <w:r>
        <w:rPr>
          <w:rFonts w:ascii="Arial" w:hAnsi="Arial" w:cs="Arial"/>
        </w:rPr>
        <w:t xml:space="preserve"> </w:t>
      </w:r>
    </w:p>
    <w:p w14:paraId="18A60508" w14:textId="77777777" w:rsidR="009C4F3E" w:rsidRDefault="009C4F3E"/>
    <w:sectPr w:rsidR="009C4F3E">
      <w:head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C8DD4" w14:textId="77777777" w:rsidR="002D5B0A" w:rsidRDefault="002D5B0A">
      <w:pPr>
        <w:spacing w:after="0" w:line="240" w:lineRule="auto"/>
      </w:pPr>
      <w:r>
        <w:separator/>
      </w:r>
    </w:p>
  </w:endnote>
  <w:endnote w:type="continuationSeparator" w:id="0">
    <w:p w14:paraId="25E18122" w14:textId="77777777" w:rsidR="002D5B0A" w:rsidRDefault="002D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2E55" w14:textId="77777777" w:rsidR="002D5B0A" w:rsidRDefault="002D5B0A">
      <w:pPr>
        <w:spacing w:after="0" w:line="240" w:lineRule="auto"/>
      </w:pPr>
      <w:r>
        <w:separator/>
      </w:r>
    </w:p>
  </w:footnote>
  <w:footnote w:type="continuationSeparator" w:id="0">
    <w:p w14:paraId="41775ED6" w14:textId="77777777" w:rsidR="002D5B0A" w:rsidRDefault="002D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3DDF" w14:textId="77777777" w:rsidR="009C4F3E" w:rsidRDefault="00000000">
    <w:pPr>
      <w:pStyle w:val="Header"/>
    </w:pPr>
    <w:r>
      <w:rPr>
        <w:noProof/>
      </w:rPr>
      <w:drawing>
        <wp:inline distT="0" distB="0" distL="0" distR="0" wp14:anchorId="11EDA518" wp14:editId="64E33E3E">
          <wp:extent cx="1480293" cy="556260"/>
          <wp:effectExtent l="0" t="0" r="5715" b="0"/>
          <wp:docPr id="1709659583" name="Picture 2" descr="A group of colorful ribb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74884" name="Picture 2" descr="A group of colorful ribbo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594" cy="565392"/>
                  </a:xfrm>
                  <a:prstGeom prst="rect">
                    <a:avLst/>
                  </a:prstGeom>
                </pic:spPr>
              </pic:pic>
            </a:graphicData>
          </a:graphic>
        </wp:inline>
      </w:drawing>
    </w:r>
    <w:r>
      <w:rPr>
        <w:noProof/>
      </w:rPr>
      <w:t xml:space="preserve">                                                                                                                    </w:t>
    </w:r>
    <w:r>
      <w:rPr>
        <w:noProof/>
      </w:rPr>
      <w:drawing>
        <wp:inline distT="0" distB="0" distL="0" distR="0" wp14:anchorId="7CD7B706" wp14:editId="7A954D99">
          <wp:extent cx="946788" cy="677312"/>
          <wp:effectExtent l="0" t="0" r="5715" b="8890"/>
          <wp:docPr id="706764445"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95951" name="Pictur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1964" cy="6881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A88"/>
    <w:multiLevelType w:val="hybridMultilevel"/>
    <w:tmpl w:val="7830373E"/>
    <w:lvl w:ilvl="0" w:tplc="4BC63B3E">
      <w:start w:val="1"/>
      <w:numFmt w:val="bullet"/>
      <w:lvlText w:val=""/>
      <w:lvlJc w:val="left"/>
      <w:pPr>
        <w:ind w:left="720" w:hanging="360"/>
      </w:pPr>
      <w:rPr>
        <w:rFonts w:ascii="Symbol" w:hAnsi="Symbol" w:hint="default"/>
      </w:rPr>
    </w:lvl>
    <w:lvl w:ilvl="1" w:tplc="482E6B94" w:tentative="1">
      <w:start w:val="1"/>
      <w:numFmt w:val="bullet"/>
      <w:lvlText w:val="o"/>
      <w:lvlJc w:val="left"/>
      <w:pPr>
        <w:ind w:left="1440" w:hanging="360"/>
      </w:pPr>
      <w:rPr>
        <w:rFonts w:ascii="Courier New" w:hAnsi="Courier New" w:cs="Courier New" w:hint="default"/>
      </w:rPr>
    </w:lvl>
    <w:lvl w:ilvl="2" w:tplc="A5BCC804" w:tentative="1">
      <w:start w:val="1"/>
      <w:numFmt w:val="bullet"/>
      <w:lvlText w:val=""/>
      <w:lvlJc w:val="left"/>
      <w:pPr>
        <w:ind w:left="2160" w:hanging="360"/>
      </w:pPr>
      <w:rPr>
        <w:rFonts w:ascii="Wingdings" w:hAnsi="Wingdings" w:hint="default"/>
      </w:rPr>
    </w:lvl>
    <w:lvl w:ilvl="3" w:tplc="C5B410DE" w:tentative="1">
      <w:start w:val="1"/>
      <w:numFmt w:val="bullet"/>
      <w:lvlText w:val=""/>
      <w:lvlJc w:val="left"/>
      <w:pPr>
        <w:ind w:left="2880" w:hanging="360"/>
      </w:pPr>
      <w:rPr>
        <w:rFonts w:ascii="Symbol" w:hAnsi="Symbol" w:hint="default"/>
      </w:rPr>
    </w:lvl>
    <w:lvl w:ilvl="4" w:tplc="919A3892" w:tentative="1">
      <w:start w:val="1"/>
      <w:numFmt w:val="bullet"/>
      <w:lvlText w:val="o"/>
      <w:lvlJc w:val="left"/>
      <w:pPr>
        <w:ind w:left="3600" w:hanging="360"/>
      </w:pPr>
      <w:rPr>
        <w:rFonts w:ascii="Courier New" w:hAnsi="Courier New" w:cs="Courier New" w:hint="default"/>
      </w:rPr>
    </w:lvl>
    <w:lvl w:ilvl="5" w:tplc="C28C1958" w:tentative="1">
      <w:start w:val="1"/>
      <w:numFmt w:val="bullet"/>
      <w:lvlText w:val=""/>
      <w:lvlJc w:val="left"/>
      <w:pPr>
        <w:ind w:left="4320" w:hanging="360"/>
      </w:pPr>
      <w:rPr>
        <w:rFonts w:ascii="Wingdings" w:hAnsi="Wingdings" w:hint="default"/>
      </w:rPr>
    </w:lvl>
    <w:lvl w:ilvl="6" w:tplc="86DC3314" w:tentative="1">
      <w:start w:val="1"/>
      <w:numFmt w:val="bullet"/>
      <w:lvlText w:val=""/>
      <w:lvlJc w:val="left"/>
      <w:pPr>
        <w:ind w:left="5040" w:hanging="360"/>
      </w:pPr>
      <w:rPr>
        <w:rFonts w:ascii="Symbol" w:hAnsi="Symbol" w:hint="default"/>
      </w:rPr>
    </w:lvl>
    <w:lvl w:ilvl="7" w:tplc="EC80B188" w:tentative="1">
      <w:start w:val="1"/>
      <w:numFmt w:val="bullet"/>
      <w:lvlText w:val="o"/>
      <w:lvlJc w:val="left"/>
      <w:pPr>
        <w:ind w:left="5760" w:hanging="360"/>
      </w:pPr>
      <w:rPr>
        <w:rFonts w:ascii="Courier New" w:hAnsi="Courier New" w:cs="Courier New" w:hint="default"/>
      </w:rPr>
    </w:lvl>
    <w:lvl w:ilvl="8" w:tplc="1DB27FE2" w:tentative="1">
      <w:start w:val="1"/>
      <w:numFmt w:val="bullet"/>
      <w:lvlText w:val=""/>
      <w:lvlJc w:val="left"/>
      <w:pPr>
        <w:ind w:left="6480" w:hanging="360"/>
      </w:pPr>
      <w:rPr>
        <w:rFonts w:ascii="Wingdings" w:hAnsi="Wingdings" w:hint="default"/>
      </w:rPr>
    </w:lvl>
  </w:abstractNum>
  <w:abstractNum w:abstractNumId="1" w15:restartNumberingAfterBreak="0">
    <w:nsid w:val="117B58A4"/>
    <w:multiLevelType w:val="hybridMultilevel"/>
    <w:tmpl w:val="9B76745A"/>
    <w:lvl w:ilvl="0" w:tplc="5A32CC12">
      <w:start w:val="1"/>
      <w:numFmt w:val="bullet"/>
      <w:lvlText w:val=""/>
      <w:lvlJc w:val="left"/>
      <w:pPr>
        <w:ind w:left="720" w:hanging="360"/>
      </w:pPr>
      <w:rPr>
        <w:rFonts w:ascii="Symbol" w:hAnsi="Symbol" w:hint="default"/>
      </w:rPr>
    </w:lvl>
    <w:lvl w:ilvl="1" w:tplc="865CDD72" w:tentative="1">
      <w:start w:val="1"/>
      <w:numFmt w:val="bullet"/>
      <w:lvlText w:val="o"/>
      <w:lvlJc w:val="left"/>
      <w:pPr>
        <w:ind w:left="1440" w:hanging="360"/>
      </w:pPr>
      <w:rPr>
        <w:rFonts w:ascii="Courier New" w:hAnsi="Courier New" w:cs="Courier New" w:hint="default"/>
      </w:rPr>
    </w:lvl>
    <w:lvl w:ilvl="2" w:tplc="0FEAF050" w:tentative="1">
      <w:start w:val="1"/>
      <w:numFmt w:val="bullet"/>
      <w:lvlText w:val=""/>
      <w:lvlJc w:val="left"/>
      <w:pPr>
        <w:ind w:left="2160" w:hanging="360"/>
      </w:pPr>
      <w:rPr>
        <w:rFonts w:ascii="Wingdings" w:hAnsi="Wingdings" w:hint="default"/>
      </w:rPr>
    </w:lvl>
    <w:lvl w:ilvl="3" w:tplc="D9E4BB24" w:tentative="1">
      <w:start w:val="1"/>
      <w:numFmt w:val="bullet"/>
      <w:lvlText w:val=""/>
      <w:lvlJc w:val="left"/>
      <w:pPr>
        <w:ind w:left="2880" w:hanging="360"/>
      </w:pPr>
      <w:rPr>
        <w:rFonts w:ascii="Symbol" w:hAnsi="Symbol" w:hint="default"/>
      </w:rPr>
    </w:lvl>
    <w:lvl w:ilvl="4" w:tplc="D9FC37E0" w:tentative="1">
      <w:start w:val="1"/>
      <w:numFmt w:val="bullet"/>
      <w:lvlText w:val="o"/>
      <w:lvlJc w:val="left"/>
      <w:pPr>
        <w:ind w:left="3600" w:hanging="360"/>
      </w:pPr>
      <w:rPr>
        <w:rFonts w:ascii="Courier New" w:hAnsi="Courier New" w:cs="Courier New" w:hint="default"/>
      </w:rPr>
    </w:lvl>
    <w:lvl w:ilvl="5" w:tplc="1ECE32FA" w:tentative="1">
      <w:start w:val="1"/>
      <w:numFmt w:val="bullet"/>
      <w:lvlText w:val=""/>
      <w:lvlJc w:val="left"/>
      <w:pPr>
        <w:ind w:left="4320" w:hanging="360"/>
      </w:pPr>
      <w:rPr>
        <w:rFonts w:ascii="Wingdings" w:hAnsi="Wingdings" w:hint="default"/>
      </w:rPr>
    </w:lvl>
    <w:lvl w:ilvl="6" w:tplc="26ACE7B0" w:tentative="1">
      <w:start w:val="1"/>
      <w:numFmt w:val="bullet"/>
      <w:lvlText w:val=""/>
      <w:lvlJc w:val="left"/>
      <w:pPr>
        <w:ind w:left="5040" w:hanging="360"/>
      </w:pPr>
      <w:rPr>
        <w:rFonts w:ascii="Symbol" w:hAnsi="Symbol" w:hint="default"/>
      </w:rPr>
    </w:lvl>
    <w:lvl w:ilvl="7" w:tplc="E0C68EDE" w:tentative="1">
      <w:start w:val="1"/>
      <w:numFmt w:val="bullet"/>
      <w:lvlText w:val="o"/>
      <w:lvlJc w:val="left"/>
      <w:pPr>
        <w:ind w:left="5760" w:hanging="360"/>
      </w:pPr>
      <w:rPr>
        <w:rFonts w:ascii="Courier New" w:hAnsi="Courier New" w:cs="Courier New" w:hint="default"/>
      </w:rPr>
    </w:lvl>
    <w:lvl w:ilvl="8" w:tplc="86BC73BE" w:tentative="1">
      <w:start w:val="1"/>
      <w:numFmt w:val="bullet"/>
      <w:lvlText w:val=""/>
      <w:lvlJc w:val="left"/>
      <w:pPr>
        <w:ind w:left="6480" w:hanging="360"/>
      </w:pPr>
      <w:rPr>
        <w:rFonts w:ascii="Wingdings" w:hAnsi="Wingdings" w:hint="default"/>
      </w:rPr>
    </w:lvl>
  </w:abstractNum>
  <w:abstractNum w:abstractNumId="2" w15:restartNumberingAfterBreak="0">
    <w:nsid w:val="44D42BDE"/>
    <w:multiLevelType w:val="hybridMultilevel"/>
    <w:tmpl w:val="F462D472"/>
    <w:lvl w:ilvl="0" w:tplc="66FC651A">
      <w:start w:val="1"/>
      <w:numFmt w:val="bullet"/>
      <w:lvlText w:val=""/>
      <w:lvlJc w:val="left"/>
      <w:pPr>
        <w:ind w:left="720" w:hanging="360"/>
      </w:pPr>
      <w:rPr>
        <w:rFonts w:ascii="Symbol" w:hAnsi="Symbol" w:hint="default"/>
      </w:rPr>
    </w:lvl>
    <w:lvl w:ilvl="1" w:tplc="270C818A" w:tentative="1">
      <w:start w:val="1"/>
      <w:numFmt w:val="bullet"/>
      <w:lvlText w:val="o"/>
      <w:lvlJc w:val="left"/>
      <w:pPr>
        <w:ind w:left="1440" w:hanging="360"/>
      </w:pPr>
      <w:rPr>
        <w:rFonts w:ascii="Courier New" w:hAnsi="Courier New" w:cs="Courier New" w:hint="default"/>
      </w:rPr>
    </w:lvl>
    <w:lvl w:ilvl="2" w:tplc="FDF67FA8" w:tentative="1">
      <w:start w:val="1"/>
      <w:numFmt w:val="bullet"/>
      <w:lvlText w:val=""/>
      <w:lvlJc w:val="left"/>
      <w:pPr>
        <w:ind w:left="2160" w:hanging="360"/>
      </w:pPr>
      <w:rPr>
        <w:rFonts w:ascii="Wingdings" w:hAnsi="Wingdings" w:hint="default"/>
      </w:rPr>
    </w:lvl>
    <w:lvl w:ilvl="3" w:tplc="E6083D5E" w:tentative="1">
      <w:start w:val="1"/>
      <w:numFmt w:val="bullet"/>
      <w:lvlText w:val=""/>
      <w:lvlJc w:val="left"/>
      <w:pPr>
        <w:ind w:left="2880" w:hanging="360"/>
      </w:pPr>
      <w:rPr>
        <w:rFonts w:ascii="Symbol" w:hAnsi="Symbol" w:hint="default"/>
      </w:rPr>
    </w:lvl>
    <w:lvl w:ilvl="4" w:tplc="BD2CB4F8" w:tentative="1">
      <w:start w:val="1"/>
      <w:numFmt w:val="bullet"/>
      <w:lvlText w:val="o"/>
      <w:lvlJc w:val="left"/>
      <w:pPr>
        <w:ind w:left="3600" w:hanging="360"/>
      </w:pPr>
      <w:rPr>
        <w:rFonts w:ascii="Courier New" w:hAnsi="Courier New" w:cs="Courier New" w:hint="default"/>
      </w:rPr>
    </w:lvl>
    <w:lvl w:ilvl="5" w:tplc="FA7E55D8" w:tentative="1">
      <w:start w:val="1"/>
      <w:numFmt w:val="bullet"/>
      <w:lvlText w:val=""/>
      <w:lvlJc w:val="left"/>
      <w:pPr>
        <w:ind w:left="4320" w:hanging="360"/>
      </w:pPr>
      <w:rPr>
        <w:rFonts w:ascii="Wingdings" w:hAnsi="Wingdings" w:hint="default"/>
      </w:rPr>
    </w:lvl>
    <w:lvl w:ilvl="6" w:tplc="D6BA4A58" w:tentative="1">
      <w:start w:val="1"/>
      <w:numFmt w:val="bullet"/>
      <w:lvlText w:val=""/>
      <w:lvlJc w:val="left"/>
      <w:pPr>
        <w:ind w:left="5040" w:hanging="360"/>
      </w:pPr>
      <w:rPr>
        <w:rFonts w:ascii="Symbol" w:hAnsi="Symbol" w:hint="default"/>
      </w:rPr>
    </w:lvl>
    <w:lvl w:ilvl="7" w:tplc="9222B4C6" w:tentative="1">
      <w:start w:val="1"/>
      <w:numFmt w:val="bullet"/>
      <w:lvlText w:val="o"/>
      <w:lvlJc w:val="left"/>
      <w:pPr>
        <w:ind w:left="5760" w:hanging="360"/>
      </w:pPr>
      <w:rPr>
        <w:rFonts w:ascii="Courier New" w:hAnsi="Courier New" w:cs="Courier New" w:hint="default"/>
      </w:rPr>
    </w:lvl>
    <w:lvl w:ilvl="8" w:tplc="9A729D94" w:tentative="1">
      <w:start w:val="1"/>
      <w:numFmt w:val="bullet"/>
      <w:lvlText w:val=""/>
      <w:lvlJc w:val="left"/>
      <w:pPr>
        <w:ind w:left="6480" w:hanging="360"/>
      </w:pPr>
      <w:rPr>
        <w:rFonts w:ascii="Wingdings" w:hAnsi="Wingdings" w:hint="default"/>
      </w:rPr>
    </w:lvl>
  </w:abstractNum>
  <w:abstractNum w:abstractNumId="3" w15:restartNumberingAfterBreak="0">
    <w:nsid w:val="5E2A4BE3"/>
    <w:multiLevelType w:val="hybridMultilevel"/>
    <w:tmpl w:val="25FA4E30"/>
    <w:lvl w:ilvl="0" w:tplc="7D0475CA">
      <w:start w:val="1"/>
      <w:numFmt w:val="bullet"/>
      <w:lvlText w:val=""/>
      <w:lvlJc w:val="left"/>
      <w:pPr>
        <w:ind w:left="720" w:hanging="360"/>
      </w:pPr>
      <w:rPr>
        <w:rFonts w:ascii="Symbol" w:hAnsi="Symbol" w:hint="default"/>
      </w:rPr>
    </w:lvl>
    <w:lvl w:ilvl="1" w:tplc="32D4580E" w:tentative="1">
      <w:start w:val="1"/>
      <w:numFmt w:val="bullet"/>
      <w:lvlText w:val="o"/>
      <w:lvlJc w:val="left"/>
      <w:pPr>
        <w:ind w:left="1440" w:hanging="360"/>
      </w:pPr>
      <w:rPr>
        <w:rFonts w:ascii="Courier New" w:hAnsi="Courier New" w:cs="Courier New" w:hint="default"/>
      </w:rPr>
    </w:lvl>
    <w:lvl w:ilvl="2" w:tplc="A2BEF77E" w:tentative="1">
      <w:start w:val="1"/>
      <w:numFmt w:val="bullet"/>
      <w:lvlText w:val=""/>
      <w:lvlJc w:val="left"/>
      <w:pPr>
        <w:ind w:left="2160" w:hanging="360"/>
      </w:pPr>
      <w:rPr>
        <w:rFonts w:ascii="Wingdings" w:hAnsi="Wingdings" w:hint="default"/>
      </w:rPr>
    </w:lvl>
    <w:lvl w:ilvl="3" w:tplc="5498B5C8" w:tentative="1">
      <w:start w:val="1"/>
      <w:numFmt w:val="bullet"/>
      <w:lvlText w:val=""/>
      <w:lvlJc w:val="left"/>
      <w:pPr>
        <w:ind w:left="2880" w:hanging="360"/>
      </w:pPr>
      <w:rPr>
        <w:rFonts w:ascii="Symbol" w:hAnsi="Symbol" w:hint="default"/>
      </w:rPr>
    </w:lvl>
    <w:lvl w:ilvl="4" w:tplc="502AE878" w:tentative="1">
      <w:start w:val="1"/>
      <w:numFmt w:val="bullet"/>
      <w:lvlText w:val="o"/>
      <w:lvlJc w:val="left"/>
      <w:pPr>
        <w:ind w:left="3600" w:hanging="360"/>
      </w:pPr>
      <w:rPr>
        <w:rFonts w:ascii="Courier New" w:hAnsi="Courier New" w:cs="Courier New" w:hint="default"/>
      </w:rPr>
    </w:lvl>
    <w:lvl w:ilvl="5" w:tplc="D9482AC8" w:tentative="1">
      <w:start w:val="1"/>
      <w:numFmt w:val="bullet"/>
      <w:lvlText w:val=""/>
      <w:lvlJc w:val="left"/>
      <w:pPr>
        <w:ind w:left="4320" w:hanging="360"/>
      </w:pPr>
      <w:rPr>
        <w:rFonts w:ascii="Wingdings" w:hAnsi="Wingdings" w:hint="default"/>
      </w:rPr>
    </w:lvl>
    <w:lvl w:ilvl="6" w:tplc="84D8BD8A" w:tentative="1">
      <w:start w:val="1"/>
      <w:numFmt w:val="bullet"/>
      <w:lvlText w:val=""/>
      <w:lvlJc w:val="left"/>
      <w:pPr>
        <w:ind w:left="5040" w:hanging="360"/>
      </w:pPr>
      <w:rPr>
        <w:rFonts w:ascii="Symbol" w:hAnsi="Symbol" w:hint="default"/>
      </w:rPr>
    </w:lvl>
    <w:lvl w:ilvl="7" w:tplc="F7A8722E" w:tentative="1">
      <w:start w:val="1"/>
      <w:numFmt w:val="bullet"/>
      <w:lvlText w:val="o"/>
      <w:lvlJc w:val="left"/>
      <w:pPr>
        <w:ind w:left="5760" w:hanging="360"/>
      </w:pPr>
      <w:rPr>
        <w:rFonts w:ascii="Courier New" w:hAnsi="Courier New" w:cs="Courier New" w:hint="default"/>
      </w:rPr>
    </w:lvl>
    <w:lvl w:ilvl="8" w:tplc="A866F4D4" w:tentative="1">
      <w:start w:val="1"/>
      <w:numFmt w:val="bullet"/>
      <w:lvlText w:val=""/>
      <w:lvlJc w:val="left"/>
      <w:pPr>
        <w:ind w:left="6480" w:hanging="360"/>
      </w:pPr>
      <w:rPr>
        <w:rFonts w:ascii="Wingdings" w:hAnsi="Wingdings" w:hint="default"/>
      </w:rPr>
    </w:lvl>
  </w:abstractNum>
  <w:num w:numId="1" w16cid:durableId="1272054947">
    <w:abstractNumId w:val="2"/>
  </w:num>
  <w:num w:numId="2" w16cid:durableId="1644769638">
    <w:abstractNumId w:val="1"/>
  </w:num>
  <w:num w:numId="3" w16cid:durableId="1679429915">
    <w:abstractNumId w:val="3"/>
  </w:num>
  <w:num w:numId="4" w16cid:durableId="161913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3E"/>
    <w:rsid w:val="00095C7A"/>
    <w:rsid w:val="000E4E2B"/>
    <w:rsid w:val="002D5B0A"/>
    <w:rsid w:val="00400779"/>
    <w:rsid w:val="0047354C"/>
    <w:rsid w:val="00484B6A"/>
    <w:rsid w:val="00567422"/>
    <w:rsid w:val="005F69CA"/>
    <w:rsid w:val="006720F4"/>
    <w:rsid w:val="006939A9"/>
    <w:rsid w:val="007063B3"/>
    <w:rsid w:val="00797EEA"/>
    <w:rsid w:val="008F21D0"/>
    <w:rsid w:val="00900644"/>
    <w:rsid w:val="009134CC"/>
    <w:rsid w:val="00974047"/>
    <w:rsid w:val="009C4F3E"/>
    <w:rsid w:val="009D7BA5"/>
    <w:rsid w:val="00A15EE9"/>
    <w:rsid w:val="00A41846"/>
    <w:rsid w:val="00B60267"/>
    <w:rsid w:val="00C7095C"/>
    <w:rsid w:val="00CB1339"/>
    <w:rsid w:val="00D7772F"/>
    <w:rsid w:val="00FA445D"/>
    <w:rsid w:val="00FD5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09A1"/>
  <w15:chartTrackingRefBased/>
  <w15:docId w15:val="{5938EDB2-D603-473B-A9D1-568D3C0A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3E"/>
    <w:pPr>
      <w:spacing w:line="259" w:lineRule="auto"/>
    </w:pPr>
    <w:rPr>
      <w:sz w:val="22"/>
      <w:szCs w:val="22"/>
    </w:rPr>
  </w:style>
  <w:style w:type="paragraph" w:styleId="Heading1">
    <w:name w:val="heading 1"/>
    <w:basedOn w:val="Normal"/>
    <w:next w:val="Normal"/>
    <w:link w:val="Heading1Char"/>
    <w:uiPriority w:val="9"/>
    <w:qFormat/>
    <w:rsid w:val="009C4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4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4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4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4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4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3E"/>
    <w:rPr>
      <w:rFonts w:eastAsiaTheme="majorEastAsia" w:cstheme="majorBidi"/>
      <w:color w:val="272727" w:themeColor="text1" w:themeTint="D8"/>
    </w:rPr>
  </w:style>
  <w:style w:type="paragraph" w:styleId="Title">
    <w:name w:val="Title"/>
    <w:basedOn w:val="Normal"/>
    <w:next w:val="Normal"/>
    <w:link w:val="TitleChar"/>
    <w:uiPriority w:val="10"/>
    <w:qFormat/>
    <w:rsid w:val="009C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3E"/>
    <w:pPr>
      <w:spacing w:before="160"/>
      <w:jc w:val="center"/>
    </w:pPr>
    <w:rPr>
      <w:i/>
      <w:iCs/>
      <w:color w:val="404040" w:themeColor="text1" w:themeTint="BF"/>
    </w:rPr>
  </w:style>
  <w:style w:type="character" w:customStyle="1" w:styleId="QuoteChar">
    <w:name w:val="Quote Char"/>
    <w:basedOn w:val="DefaultParagraphFont"/>
    <w:link w:val="Quote"/>
    <w:uiPriority w:val="29"/>
    <w:rsid w:val="009C4F3E"/>
    <w:rPr>
      <w:i/>
      <w:iCs/>
      <w:color w:val="404040" w:themeColor="text1" w:themeTint="BF"/>
    </w:rPr>
  </w:style>
  <w:style w:type="paragraph" w:styleId="ListParagraph">
    <w:name w:val="List Paragraph"/>
    <w:basedOn w:val="Normal"/>
    <w:uiPriority w:val="34"/>
    <w:qFormat/>
    <w:rsid w:val="009C4F3E"/>
    <w:pPr>
      <w:ind w:left="720"/>
      <w:contextualSpacing/>
    </w:pPr>
  </w:style>
  <w:style w:type="character" w:styleId="IntenseEmphasis">
    <w:name w:val="Intense Emphasis"/>
    <w:basedOn w:val="DefaultParagraphFont"/>
    <w:uiPriority w:val="21"/>
    <w:qFormat/>
    <w:rsid w:val="009C4F3E"/>
    <w:rPr>
      <w:i/>
      <w:iCs/>
      <w:color w:val="0F4761" w:themeColor="accent1" w:themeShade="BF"/>
    </w:rPr>
  </w:style>
  <w:style w:type="paragraph" w:styleId="IntenseQuote">
    <w:name w:val="Intense Quote"/>
    <w:basedOn w:val="Normal"/>
    <w:next w:val="Normal"/>
    <w:link w:val="IntenseQuoteChar"/>
    <w:uiPriority w:val="30"/>
    <w:qFormat/>
    <w:rsid w:val="009C4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F3E"/>
    <w:rPr>
      <w:i/>
      <w:iCs/>
      <w:color w:val="0F4761" w:themeColor="accent1" w:themeShade="BF"/>
    </w:rPr>
  </w:style>
  <w:style w:type="character" w:styleId="IntenseReference">
    <w:name w:val="Intense Reference"/>
    <w:basedOn w:val="DefaultParagraphFont"/>
    <w:uiPriority w:val="32"/>
    <w:qFormat/>
    <w:rsid w:val="009C4F3E"/>
    <w:rPr>
      <w:b/>
      <w:bCs/>
      <w:smallCaps/>
      <w:color w:val="0F4761" w:themeColor="accent1" w:themeShade="BF"/>
      <w:spacing w:val="5"/>
    </w:rPr>
  </w:style>
  <w:style w:type="paragraph" w:styleId="Header">
    <w:name w:val="header"/>
    <w:basedOn w:val="Normal"/>
    <w:link w:val="HeaderChar"/>
    <w:uiPriority w:val="99"/>
    <w:unhideWhenUsed/>
    <w:rsid w:val="009C4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3E"/>
    <w:rPr>
      <w:sz w:val="22"/>
      <w:szCs w:val="22"/>
    </w:rPr>
  </w:style>
  <w:style w:type="paragraph" w:styleId="Footer">
    <w:name w:val="footer"/>
    <w:basedOn w:val="Normal"/>
    <w:link w:val="FooterChar"/>
    <w:uiPriority w:val="99"/>
    <w:unhideWhenUsed/>
    <w:rsid w:val="009C4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F3E"/>
    <w:rPr>
      <w:sz w:val="22"/>
      <w:szCs w:val="22"/>
    </w:rPr>
  </w:style>
  <w:style w:type="paragraph" w:styleId="NormalWeb">
    <w:name w:val="Normal (Web)"/>
    <w:basedOn w:val="Normal"/>
    <w:uiPriority w:val="99"/>
    <w:unhideWhenUsed/>
    <w:rsid w:val="009C4F3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C4F3E"/>
    <w:rPr>
      <w:color w:val="467886" w:themeColor="hyperlink"/>
      <w:u w:val="single"/>
    </w:rPr>
  </w:style>
  <w:style w:type="character" w:customStyle="1" w:styleId="UnresolvedMention1">
    <w:name w:val="Unresolved Mention1"/>
    <w:basedOn w:val="DefaultParagraphFont"/>
    <w:uiPriority w:val="99"/>
    <w:semiHidden/>
    <w:unhideWhenUsed/>
    <w:rsid w:val="00A15EE9"/>
    <w:rPr>
      <w:color w:val="605E5C"/>
      <w:shd w:val="clear" w:color="auto" w:fill="E1DFDD"/>
    </w:rPr>
  </w:style>
  <w:style w:type="character" w:styleId="CommentReference">
    <w:name w:val="annotation reference"/>
    <w:basedOn w:val="DefaultParagraphFont"/>
    <w:uiPriority w:val="99"/>
    <w:semiHidden/>
    <w:unhideWhenUsed/>
    <w:rsid w:val="000E4E2B"/>
    <w:rPr>
      <w:sz w:val="16"/>
      <w:szCs w:val="16"/>
    </w:rPr>
  </w:style>
  <w:style w:type="paragraph" w:styleId="CommentText">
    <w:name w:val="annotation text"/>
    <w:basedOn w:val="Normal"/>
    <w:link w:val="CommentTextChar"/>
    <w:uiPriority w:val="99"/>
    <w:unhideWhenUsed/>
    <w:rsid w:val="000E4E2B"/>
    <w:pPr>
      <w:spacing w:line="240" w:lineRule="auto"/>
    </w:pPr>
    <w:rPr>
      <w:sz w:val="20"/>
      <w:szCs w:val="20"/>
    </w:rPr>
  </w:style>
  <w:style w:type="character" w:customStyle="1" w:styleId="CommentTextChar">
    <w:name w:val="Comment Text Char"/>
    <w:basedOn w:val="DefaultParagraphFont"/>
    <w:link w:val="CommentText"/>
    <w:uiPriority w:val="99"/>
    <w:rsid w:val="000E4E2B"/>
    <w:rPr>
      <w:sz w:val="20"/>
      <w:szCs w:val="20"/>
    </w:rPr>
  </w:style>
  <w:style w:type="paragraph" w:styleId="CommentSubject">
    <w:name w:val="annotation subject"/>
    <w:basedOn w:val="CommentText"/>
    <w:next w:val="CommentText"/>
    <w:link w:val="CommentSubjectChar"/>
    <w:uiPriority w:val="99"/>
    <w:semiHidden/>
    <w:unhideWhenUsed/>
    <w:rsid w:val="000E4E2B"/>
    <w:rPr>
      <w:b/>
      <w:bCs/>
    </w:rPr>
  </w:style>
  <w:style w:type="character" w:customStyle="1" w:styleId="CommentSubjectChar">
    <w:name w:val="Comment Subject Char"/>
    <w:basedOn w:val="CommentTextChar"/>
    <w:link w:val="CommentSubject"/>
    <w:uiPriority w:val="99"/>
    <w:semiHidden/>
    <w:rsid w:val="000E4E2B"/>
    <w:rPr>
      <w:b/>
      <w:bCs/>
      <w:sz w:val="20"/>
      <w:szCs w:val="20"/>
    </w:rPr>
  </w:style>
  <w:style w:type="paragraph" w:styleId="Revision">
    <w:name w:val="Revision"/>
    <w:hidden/>
    <w:uiPriority w:val="99"/>
    <w:semiHidden/>
    <w:rsid w:val="0047354C"/>
    <w:pPr>
      <w:spacing w:after="0" w:line="240" w:lineRule="auto"/>
    </w:pPr>
    <w:rPr>
      <w:sz w:val="22"/>
      <w:szCs w:val="22"/>
    </w:rPr>
  </w:style>
  <w:style w:type="character" w:styleId="UnresolvedMention">
    <w:name w:val="Unresolved Mention"/>
    <w:basedOn w:val="DefaultParagraphFont"/>
    <w:uiPriority w:val="99"/>
    <w:rsid w:val="00B60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s://wessexcanceralliance.nhs.uk/primarycaretoolkit/awareness-campaigns/___.bXQtcHJvZC1jcC1ldXcyLTE6dW5pdmVyc2l0eWhvc3BpdGFsc291dGhhbXB0b246YzpvOjk3MTA0MWYxNDAzN2I1MTA1MmU1NmE0YTg2ZTE5MjA5OjY6YWExMDozZTlkNGQ1Mzg4YTNmODFjMzNhM2U4YzA5MWYyOTFkNWQzODMyNWRkODJlODc5ZGIzODY0ZDc4Y2IyYjgyNjE4OnA6RjpO" TargetMode="External"/><Relationship Id="rId13"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18" Type="http://schemas.openxmlformats.org/officeDocument/2006/relationships/hyperlink" Target="https://protect.checkpoint.com/v2/___https://www.facebook.com/CancerMattersWessex___.bXQtcHJvZC1jcC1ldXcyLTE6dW5pdmVyc2l0eWhvc3BpdGFsc291dGhhbXB0b246YzpvOjk3MTA0MWYxNDAzN2I1MTA1MmU1NmE0YTg2ZTE5MjA5OjY6YmMyYTo3NmRmMmY3YzRmMmI3MTkzZDQ4MzJlNGVmOGI2NDg0MDM5YjVlOTVhZmM4ZGI1YTVjZWQyZGRkMTcwZWVjZTdiOnA6RjpO" TargetMode="External"/><Relationship Id="rId26" Type="http://schemas.openxmlformats.org/officeDocument/2006/relationships/hyperlink" Target="https://cancermatterswessex.nhs.uk/"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jpeg"/><Relationship Id="rId12"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17"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25" Type="http://schemas.openxmlformats.org/officeDocument/2006/relationships/hyperlink" Target="https://protect.checkpoint.com/v2/___https://cancermatterswessex.nhs.uk/fast-track-referrals/___.bXQtcHJvZC1jcC1ldXcyLTE6dW5pdmVyc2l0eWhvc3BpdGFsc291dGhhbXB0b246YzpvOjk3MTA0MWYxNDAzN2I1MTA1MmU1NmE0YTg2ZTE5MjA5OjY6NWM5YTplYjFiZGM4YzUxOTU4NzE1YzVkYmNmMjc0NzMzMzc2ZTYxZjMxZmM3ODQ4ZGViZDAzMDFhMDAwMjU4MTg4MTZkOnA6RjpO" TargetMode="External"/><Relationship Id="rId2" Type="http://schemas.openxmlformats.org/officeDocument/2006/relationships/styles" Target="styles.xml"/><Relationship Id="rId16"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24"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23" Type="http://schemas.openxmlformats.org/officeDocument/2006/relationships/hyperlink" Target="https://cancermatterswessex.nhs.uk/know-the-signs/" TargetMode="External"/><Relationship Id="rId28" Type="http://schemas.openxmlformats.org/officeDocument/2006/relationships/header" Target="header1.xml"/><Relationship Id="rId10"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19" Type="http://schemas.openxmlformats.org/officeDocument/2006/relationships/hyperlink" Target="https://protect.checkpoint.com/v2/___https://www.linkedin.com/company/wessex-cancer-alliance___.bXQtcHJvZC1jcC1ldXcyLTE6dW5pdmVyc2l0eWhvc3BpdGFsc291dGhhbXB0b246YzpvOjk3MTA0MWYxNDAzN2I1MTA1MmU1NmE0YTg2ZTE5MjA5OjY6MzIwMTowNjA0MGZiMjk4MDFkNDVkMTRlYjhhODUyMTVmZTEyNTI2YWQzNDg2MTIxNzA1OTRiMTZjNjg1MWI2ZjIyNDM2OnA6RjpO" TargetMode="External"/><Relationship Id="rId4" Type="http://schemas.openxmlformats.org/officeDocument/2006/relationships/webSettings" Target="webSettings.xml"/><Relationship Id="rId9"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14" Type="http://schemas.openxmlformats.org/officeDocument/2006/relationships/hyperlink" Target="https://protect.checkpoint.com/v2/___http://www.cancermatterswessex.nhs.uk/know-the-signs___.bXQtcHJvZC1jcC1ldXcyLTE6dW5pdmVyc2l0eWhvc3BpdGFsc291dGhhbXB0b246YzpvOjk3MTA0MWYxNDAzN2I1MTA1MmU1NmE0YTg2ZTE5MjA5OjY6M2I5MDo1MDlmYjUxOWU5MmZiZjhkYmY1OWY4ZGNhNTk5YTZhYTVhOTNhMzNiMGEwNWQwZDM2MjM5OWMzMzUxNzFlMTc1OnA6RjpO" TargetMode="External"/><Relationship Id="rId22" Type="http://schemas.openxmlformats.org/officeDocument/2006/relationships/image" Target="media/image4.jpeg"/><Relationship Id="rId27" Type="http://schemas.openxmlformats.org/officeDocument/2006/relationships/hyperlink" Target="https://protect.checkpoint.com/v2/___https://cancermatterswessex.nhs.uk/cancer-screening-and-prevention/___.bXQtcHJvZC1jcC1ldXcyLTE6dW5pdmVyc2l0eWhvc3BpdGFsc291dGhhbXB0b246YzpvOjk3MTA0MWYxNDAzN2I1MTA1MmU1NmE0YTg2ZTE5MjA5OjY6OTcyNjpiMTliZGQ2MzBkZDYyM2FlN2YyYmMxYjZkMmNiNDI2YTY3NWRjNWYzYWFkMDBkZGZhNzBlMmNlZGVkMDQxMjBmOnA6RjpO"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1808</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jemma.jones</dc:creator>
  <cp:lastModifiedBy>jemma.jones</cp:lastModifiedBy>
  <cp:revision>2</cp:revision>
  <dcterms:created xsi:type="dcterms:W3CDTF">2025-07-24T14:28:00Z</dcterms:created>
  <dcterms:modified xsi:type="dcterms:W3CDTF">2025-07-24T14:28:00Z</dcterms:modified>
</cp:coreProperties>
</file>