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7F4C" w14:textId="49FC20D8" w:rsidR="001F1A48" w:rsidRDefault="001F1A48"/>
    <w:p w14:paraId="7AC65DBF" w14:textId="77777777" w:rsidR="001B29FE" w:rsidRPr="00C5406E" w:rsidRDefault="001B29FE">
      <w:pPr>
        <w:rPr>
          <w:sz w:val="28"/>
        </w:rPr>
      </w:pPr>
      <w:r w:rsidRPr="00C5406E">
        <w:rPr>
          <w:sz w:val="28"/>
        </w:rPr>
        <w:t>Wessex Cancer Alliance Application form – Advanced Communication Training</w:t>
      </w:r>
    </w:p>
    <w:p w14:paraId="302CF704" w14:textId="58D18592" w:rsidR="000176AD" w:rsidRDefault="000176AD" w:rsidP="000176AD">
      <w:r>
        <w:t xml:space="preserve">It is vital that everyone working in cancer care has excellent communications skills.   The Advanced Communications Skills Training provided by </w:t>
      </w:r>
      <w:proofErr w:type="spellStart"/>
      <w:r>
        <w:t>Oakhaven</w:t>
      </w:r>
      <w:proofErr w:type="spellEnd"/>
      <w:r>
        <w:t xml:space="preserve"> Hospice is a two day experiential course for senior healthcare professionals (</w:t>
      </w:r>
      <w:r w:rsidRPr="000176AD">
        <w:t xml:space="preserve">band 6 or above) </w:t>
      </w:r>
      <w:r>
        <w:t xml:space="preserve">to enhance their communication skills </w:t>
      </w:r>
      <w:r w:rsidRPr="000176AD">
        <w:t xml:space="preserve">in more challenging scenarios such as breaking bad news, shared decision making or transition to palliative care.  It is advised that course participants have been in their current role for at least 6 months prior to attending.  </w:t>
      </w:r>
    </w:p>
    <w:p w14:paraId="480D2659" w14:textId="77777777" w:rsidR="000176AD" w:rsidRDefault="000176AD" w:rsidP="000176AD">
      <w:pPr>
        <w:rPr>
          <w:color w:val="00B050"/>
        </w:rPr>
      </w:pPr>
      <w:r>
        <w:t xml:space="preserve">For other staff working in this field there are a number of enhanced communication skills course available, </w:t>
      </w:r>
      <w:proofErr w:type="gramStart"/>
      <w:r>
        <w:t>e.g.</w:t>
      </w:r>
      <w:proofErr w:type="gramEnd"/>
      <w:r>
        <w:t xml:space="preserve"> Sage and Thyme.   </w:t>
      </w:r>
      <w:hyperlink r:id="rId7" w:history="1">
        <w:r>
          <w:rPr>
            <w:rStyle w:val="Hyperlink"/>
          </w:rPr>
          <w:t>http://www.sageandthymetraining.org.uk/</w:t>
        </w:r>
      </w:hyperlink>
      <w:r>
        <w:t xml:space="preserve">   Macmillan Cancer Support also offer this training  </w:t>
      </w:r>
      <w:hyperlink r:id="rId8" w:history="1">
        <w:r>
          <w:rPr>
            <w:rStyle w:val="Hyperlink"/>
            <w:color w:val="0000FF"/>
          </w:rPr>
          <w:t>q3-learning-and-development-prospectus (macmillan.org.uk)</w:t>
        </w:r>
      </w:hyperlink>
      <w:r>
        <w:t xml:space="preserve"> Page 29 of the prospectus.    </w:t>
      </w:r>
    </w:p>
    <w:p w14:paraId="2707721B" w14:textId="3CA8C299" w:rsidR="001B29FE" w:rsidRPr="00166782" w:rsidRDefault="001B29FE" w:rsidP="000176AD">
      <w:pPr>
        <w:pStyle w:val="ListParagraph"/>
        <w:rPr>
          <w:i/>
          <w:iCs/>
        </w:rPr>
      </w:pPr>
    </w:p>
    <w:tbl>
      <w:tblPr>
        <w:tblStyle w:val="TableGrid"/>
        <w:tblW w:w="0" w:type="auto"/>
        <w:tblLook w:val="04A0" w:firstRow="1" w:lastRow="0" w:firstColumn="1" w:lastColumn="0" w:noHBand="0" w:noVBand="1"/>
      </w:tblPr>
      <w:tblGrid>
        <w:gridCol w:w="4508"/>
        <w:gridCol w:w="4508"/>
      </w:tblGrid>
      <w:tr w:rsidR="001B29FE" w14:paraId="237A6E4A" w14:textId="77777777" w:rsidTr="001F1A48">
        <w:tc>
          <w:tcPr>
            <w:tcW w:w="9016" w:type="dxa"/>
            <w:gridSpan w:val="2"/>
            <w:shd w:val="clear" w:color="auto" w:fill="E7E6E6" w:themeFill="background2"/>
          </w:tcPr>
          <w:p w14:paraId="63B14A40" w14:textId="77777777" w:rsidR="001B29FE" w:rsidRDefault="001B29FE">
            <w:r>
              <w:t>Applicant details</w:t>
            </w:r>
          </w:p>
        </w:tc>
      </w:tr>
      <w:tr w:rsidR="001B29FE" w14:paraId="55A58CA7" w14:textId="77777777" w:rsidTr="001B29FE">
        <w:tc>
          <w:tcPr>
            <w:tcW w:w="4508" w:type="dxa"/>
          </w:tcPr>
          <w:p w14:paraId="2AE5DC15" w14:textId="77777777" w:rsidR="001B29FE" w:rsidRDefault="001B29FE">
            <w:r>
              <w:t>Full name</w:t>
            </w:r>
          </w:p>
        </w:tc>
        <w:tc>
          <w:tcPr>
            <w:tcW w:w="4508" w:type="dxa"/>
          </w:tcPr>
          <w:p w14:paraId="4F38EB3E" w14:textId="119C850B" w:rsidR="001B29FE" w:rsidRDefault="001B29FE"/>
        </w:tc>
      </w:tr>
      <w:tr w:rsidR="001B29FE" w14:paraId="0BA74D90" w14:textId="77777777" w:rsidTr="001B29FE">
        <w:tc>
          <w:tcPr>
            <w:tcW w:w="4508" w:type="dxa"/>
          </w:tcPr>
          <w:p w14:paraId="4B11C86C" w14:textId="77777777" w:rsidR="001B29FE" w:rsidRDefault="001B29FE">
            <w:r>
              <w:t>Job title</w:t>
            </w:r>
          </w:p>
        </w:tc>
        <w:tc>
          <w:tcPr>
            <w:tcW w:w="4508" w:type="dxa"/>
          </w:tcPr>
          <w:p w14:paraId="0442A457" w14:textId="32B98127" w:rsidR="001B29FE" w:rsidRDefault="001B29FE"/>
        </w:tc>
      </w:tr>
      <w:tr w:rsidR="001B29FE" w14:paraId="7D167F7A" w14:textId="77777777" w:rsidTr="001B29FE">
        <w:tc>
          <w:tcPr>
            <w:tcW w:w="4508" w:type="dxa"/>
          </w:tcPr>
          <w:p w14:paraId="2C574A61" w14:textId="77777777" w:rsidR="001B29FE" w:rsidRDefault="001B29FE">
            <w:r>
              <w:t>Place of work</w:t>
            </w:r>
          </w:p>
        </w:tc>
        <w:tc>
          <w:tcPr>
            <w:tcW w:w="4508" w:type="dxa"/>
          </w:tcPr>
          <w:p w14:paraId="2BCD4681" w14:textId="660D9928" w:rsidR="001B29FE" w:rsidRDefault="001B29FE"/>
        </w:tc>
      </w:tr>
      <w:tr w:rsidR="00282FDF" w14:paraId="36364727" w14:textId="77777777" w:rsidTr="001B29FE">
        <w:tc>
          <w:tcPr>
            <w:tcW w:w="4508" w:type="dxa"/>
          </w:tcPr>
          <w:p w14:paraId="10845F24" w14:textId="27E746CC" w:rsidR="00282FDF" w:rsidRDefault="00282FDF">
            <w:r>
              <w:t>Date commenced in role</w:t>
            </w:r>
          </w:p>
        </w:tc>
        <w:tc>
          <w:tcPr>
            <w:tcW w:w="4508" w:type="dxa"/>
          </w:tcPr>
          <w:p w14:paraId="4142AEBC" w14:textId="77777777" w:rsidR="00282FDF" w:rsidRDefault="00282FDF"/>
        </w:tc>
      </w:tr>
      <w:tr w:rsidR="001B29FE" w14:paraId="0424BC0A" w14:textId="77777777" w:rsidTr="001B29FE">
        <w:tc>
          <w:tcPr>
            <w:tcW w:w="4508" w:type="dxa"/>
          </w:tcPr>
          <w:p w14:paraId="6325697F" w14:textId="77777777" w:rsidR="001B29FE" w:rsidRDefault="001B29FE">
            <w:r>
              <w:t>Contact number</w:t>
            </w:r>
          </w:p>
        </w:tc>
        <w:tc>
          <w:tcPr>
            <w:tcW w:w="4508" w:type="dxa"/>
          </w:tcPr>
          <w:p w14:paraId="2D4D28D8" w14:textId="6F0320C8" w:rsidR="001B29FE" w:rsidRDefault="001B29FE"/>
        </w:tc>
      </w:tr>
      <w:tr w:rsidR="001B29FE" w14:paraId="1A41D997" w14:textId="77777777" w:rsidTr="001B29FE">
        <w:tc>
          <w:tcPr>
            <w:tcW w:w="4508" w:type="dxa"/>
          </w:tcPr>
          <w:p w14:paraId="104E8FBF" w14:textId="77777777" w:rsidR="001B29FE" w:rsidRDefault="001B29FE">
            <w:r>
              <w:t>Email address</w:t>
            </w:r>
          </w:p>
        </w:tc>
        <w:tc>
          <w:tcPr>
            <w:tcW w:w="4508" w:type="dxa"/>
          </w:tcPr>
          <w:p w14:paraId="30ED4A22" w14:textId="4C262916" w:rsidR="001B29FE" w:rsidRDefault="001B29FE"/>
        </w:tc>
      </w:tr>
    </w:tbl>
    <w:p w14:paraId="6B452429" w14:textId="77777777" w:rsidR="001B29FE" w:rsidRDefault="001B29FE"/>
    <w:tbl>
      <w:tblPr>
        <w:tblStyle w:val="TableGrid"/>
        <w:tblW w:w="0" w:type="auto"/>
        <w:tblLook w:val="04A0" w:firstRow="1" w:lastRow="0" w:firstColumn="1" w:lastColumn="0" w:noHBand="0" w:noVBand="1"/>
      </w:tblPr>
      <w:tblGrid>
        <w:gridCol w:w="4508"/>
        <w:gridCol w:w="4508"/>
      </w:tblGrid>
      <w:tr w:rsidR="001B29FE" w14:paraId="6516373B" w14:textId="77777777" w:rsidTr="001F1A48">
        <w:tc>
          <w:tcPr>
            <w:tcW w:w="9016" w:type="dxa"/>
            <w:gridSpan w:val="2"/>
            <w:shd w:val="clear" w:color="auto" w:fill="E7E6E6" w:themeFill="background2"/>
          </w:tcPr>
          <w:p w14:paraId="56891C79" w14:textId="77777777" w:rsidR="001B29FE" w:rsidRDefault="001B29FE" w:rsidP="00A9070F">
            <w:r>
              <w:t>Line manager details</w:t>
            </w:r>
          </w:p>
        </w:tc>
      </w:tr>
      <w:tr w:rsidR="001B29FE" w14:paraId="233FEC5B" w14:textId="77777777" w:rsidTr="00A9070F">
        <w:tc>
          <w:tcPr>
            <w:tcW w:w="4508" w:type="dxa"/>
          </w:tcPr>
          <w:p w14:paraId="2051B424" w14:textId="77777777" w:rsidR="001B29FE" w:rsidRDefault="001B29FE" w:rsidP="00A9070F">
            <w:r>
              <w:t>Full name</w:t>
            </w:r>
          </w:p>
        </w:tc>
        <w:tc>
          <w:tcPr>
            <w:tcW w:w="4508" w:type="dxa"/>
          </w:tcPr>
          <w:p w14:paraId="79789D85" w14:textId="1D40A0A2" w:rsidR="001B29FE" w:rsidRDefault="001B29FE" w:rsidP="00A9070F"/>
        </w:tc>
      </w:tr>
      <w:tr w:rsidR="001B29FE" w14:paraId="2F8E1EC5" w14:textId="77777777" w:rsidTr="00A9070F">
        <w:tc>
          <w:tcPr>
            <w:tcW w:w="4508" w:type="dxa"/>
          </w:tcPr>
          <w:p w14:paraId="665B2E68" w14:textId="77777777" w:rsidR="001B29FE" w:rsidRDefault="001B29FE" w:rsidP="00A9070F">
            <w:r>
              <w:t>Job title</w:t>
            </w:r>
          </w:p>
        </w:tc>
        <w:tc>
          <w:tcPr>
            <w:tcW w:w="4508" w:type="dxa"/>
          </w:tcPr>
          <w:p w14:paraId="53103355" w14:textId="535F38BF" w:rsidR="001B29FE" w:rsidRDefault="001B29FE" w:rsidP="00A9070F"/>
        </w:tc>
      </w:tr>
      <w:tr w:rsidR="001B29FE" w14:paraId="17FFF31C" w14:textId="77777777" w:rsidTr="00A9070F">
        <w:tc>
          <w:tcPr>
            <w:tcW w:w="4508" w:type="dxa"/>
          </w:tcPr>
          <w:p w14:paraId="7A3F2BB4" w14:textId="77777777" w:rsidR="001B29FE" w:rsidRDefault="001B29FE" w:rsidP="00A9070F">
            <w:r>
              <w:t>Place of work</w:t>
            </w:r>
          </w:p>
        </w:tc>
        <w:tc>
          <w:tcPr>
            <w:tcW w:w="4508" w:type="dxa"/>
          </w:tcPr>
          <w:p w14:paraId="647C84CF" w14:textId="0710E5AF" w:rsidR="001B29FE" w:rsidRDefault="001B29FE" w:rsidP="00A9070F"/>
        </w:tc>
      </w:tr>
      <w:tr w:rsidR="001B29FE" w14:paraId="17E04195" w14:textId="77777777" w:rsidTr="00A9070F">
        <w:tc>
          <w:tcPr>
            <w:tcW w:w="4508" w:type="dxa"/>
          </w:tcPr>
          <w:p w14:paraId="511E40F4" w14:textId="77777777" w:rsidR="001B29FE" w:rsidRDefault="001B29FE" w:rsidP="00A9070F">
            <w:r>
              <w:t>Contact number</w:t>
            </w:r>
          </w:p>
        </w:tc>
        <w:tc>
          <w:tcPr>
            <w:tcW w:w="4508" w:type="dxa"/>
          </w:tcPr>
          <w:p w14:paraId="10AEAAEF" w14:textId="2E482C70" w:rsidR="001B29FE" w:rsidRDefault="001B29FE" w:rsidP="00A9070F"/>
        </w:tc>
      </w:tr>
      <w:tr w:rsidR="001B29FE" w14:paraId="422A0654" w14:textId="77777777" w:rsidTr="00A9070F">
        <w:tc>
          <w:tcPr>
            <w:tcW w:w="4508" w:type="dxa"/>
          </w:tcPr>
          <w:p w14:paraId="1140B1CC" w14:textId="77777777" w:rsidR="001B29FE" w:rsidRDefault="001B29FE" w:rsidP="00A9070F">
            <w:r>
              <w:t>Email address</w:t>
            </w:r>
          </w:p>
        </w:tc>
        <w:tc>
          <w:tcPr>
            <w:tcW w:w="4508" w:type="dxa"/>
          </w:tcPr>
          <w:p w14:paraId="79F18937" w14:textId="21DD9191" w:rsidR="001B29FE" w:rsidRDefault="001B29FE" w:rsidP="00A9070F"/>
        </w:tc>
      </w:tr>
    </w:tbl>
    <w:p w14:paraId="38E3692B" w14:textId="77777777" w:rsidR="00835249" w:rsidRDefault="00835249" w:rsidP="00835249"/>
    <w:p w14:paraId="44194E99" w14:textId="3BDF6E08" w:rsidR="00835249" w:rsidRDefault="00835249" w:rsidP="00835249">
      <w:r>
        <w:t>Please ensure you meet all the criteria listed below before submitting your application form.</w:t>
      </w:r>
    </w:p>
    <w:p w14:paraId="19E91FBF" w14:textId="77777777" w:rsidR="00835249" w:rsidRDefault="00835249" w:rsidP="00835249">
      <w:pPr>
        <w:pStyle w:val="ListParagraph"/>
        <w:numPr>
          <w:ilvl w:val="0"/>
          <w:numId w:val="3"/>
        </w:numPr>
        <w:spacing w:line="256" w:lineRule="auto"/>
      </w:pPr>
      <w:r>
        <w:t>I work with people living with and beyond cancer</w:t>
      </w:r>
    </w:p>
    <w:p w14:paraId="1F73A5E6" w14:textId="77777777" w:rsidR="00835249" w:rsidRDefault="00835249" w:rsidP="00835249">
      <w:pPr>
        <w:pStyle w:val="ListParagraph"/>
        <w:numPr>
          <w:ilvl w:val="0"/>
          <w:numId w:val="3"/>
        </w:numPr>
        <w:spacing w:line="256" w:lineRule="auto"/>
      </w:pPr>
      <w:r>
        <w:t>I commit to attending the training on all the dates specified</w:t>
      </w:r>
    </w:p>
    <w:p w14:paraId="32B03548" w14:textId="77777777" w:rsidR="00835249" w:rsidRDefault="00835249" w:rsidP="00835249">
      <w:pPr>
        <w:pStyle w:val="ListParagraph"/>
        <w:numPr>
          <w:ilvl w:val="0"/>
          <w:numId w:val="3"/>
        </w:numPr>
        <w:spacing w:line="256" w:lineRule="auto"/>
      </w:pPr>
      <w:r>
        <w:t>My line manager supports my application for training</w:t>
      </w:r>
    </w:p>
    <w:p w14:paraId="3736C04B" w14:textId="457AD941" w:rsidR="00835249" w:rsidRDefault="00835249" w:rsidP="003E3E1A">
      <w:pPr>
        <w:pStyle w:val="ListParagraph"/>
        <w:numPr>
          <w:ilvl w:val="0"/>
          <w:numId w:val="3"/>
        </w:numPr>
        <w:spacing w:line="256" w:lineRule="auto"/>
      </w:pPr>
      <w:r>
        <w:t xml:space="preserve">I understand that the course fees are paid but study leave will not be </w:t>
      </w:r>
      <w:proofErr w:type="gramStart"/>
      <w:r>
        <w:t>covered</w:t>
      </w:r>
      <w:proofErr w:type="gramEnd"/>
    </w:p>
    <w:p w14:paraId="69EBA9CD" w14:textId="77777777" w:rsidR="001D2F5B" w:rsidRDefault="001D2F5B"/>
    <w:tbl>
      <w:tblPr>
        <w:tblStyle w:val="TableGrid"/>
        <w:tblpPr w:leftFromText="180" w:rightFromText="180" w:vertAnchor="text" w:horzAnchor="margin" w:tblpY="26"/>
        <w:tblOverlap w:val="never"/>
        <w:tblW w:w="6608" w:type="dxa"/>
        <w:tblLook w:val="04A0" w:firstRow="1" w:lastRow="0" w:firstColumn="1" w:lastColumn="0" w:noHBand="0" w:noVBand="1"/>
      </w:tblPr>
      <w:tblGrid>
        <w:gridCol w:w="6608"/>
      </w:tblGrid>
      <w:tr w:rsidR="0046454B" w14:paraId="400495ED" w14:textId="77777777" w:rsidTr="00886B84">
        <w:trPr>
          <w:trHeight w:val="417"/>
        </w:trPr>
        <w:tc>
          <w:tcPr>
            <w:tcW w:w="6608" w:type="dxa"/>
          </w:tcPr>
          <w:p w14:paraId="2FCBFF0E" w14:textId="21A5C121" w:rsidR="0046454B" w:rsidRDefault="0046454B" w:rsidP="00886B84">
            <w:pPr>
              <w:jc w:val="center"/>
            </w:pPr>
            <w:r>
              <w:t>Please</w:t>
            </w:r>
            <w:r w:rsidR="003E5636">
              <w:t xml:space="preserve"> list below your preferred course </w:t>
            </w:r>
            <w:r>
              <w:t>date</w:t>
            </w:r>
            <w:r w:rsidR="000176AD">
              <w:t>s</w:t>
            </w:r>
            <w:r>
              <w:t>:</w:t>
            </w:r>
          </w:p>
        </w:tc>
      </w:tr>
      <w:tr w:rsidR="0046454B" w14:paraId="78F13CF4" w14:textId="77777777" w:rsidTr="00886B84">
        <w:trPr>
          <w:trHeight w:val="417"/>
        </w:trPr>
        <w:tc>
          <w:tcPr>
            <w:tcW w:w="6608" w:type="dxa"/>
          </w:tcPr>
          <w:p w14:paraId="0AF876C6" w14:textId="62A73375" w:rsidR="005F4056" w:rsidRPr="00924CFF" w:rsidRDefault="00924CFF" w:rsidP="00886B84">
            <w:pPr>
              <w:rPr>
                <w:rFonts w:cstheme="minorHAnsi"/>
                <w:sz w:val="20"/>
                <w:szCs w:val="20"/>
              </w:rPr>
            </w:pPr>
            <w:r w:rsidRPr="00924CFF">
              <w:rPr>
                <w:rFonts w:eastAsia="Times New Roman" w:cstheme="minorHAnsi"/>
                <w:kern w:val="28"/>
                <w:sz w:val="20"/>
                <w:szCs w:val="20"/>
                <w:lang w:eastAsia="en-GB"/>
              </w:rPr>
              <w:t>17</w:t>
            </w:r>
            <w:r w:rsidRPr="00924CFF">
              <w:rPr>
                <w:rFonts w:eastAsia="Times New Roman" w:cstheme="minorHAnsi"/>
                <w:kern w:val="28"/>
                <w:sz w:val="20"/>
                <w:szCs w:val="20"/>
                <w:vertAlign w:val="superscript"/>
                <w:lang w:eastAsia="en-GB"/>
              </w:rPr>
              <w:t>th</w:t>
            </w:r>
            <w:r w:rsidRPr="00924CFF">
              <w:rPr>
                <w:rFonts w:eastAsia="Times New Roman" w:cstheme="minorHAnsi"/>
                <w:kern w:val="28"/>
                <w:sz w:val="20"/>
                <w:szCs w:val="20"/>
                <w:lang w:eastAsia="en-GB"/>
              </w:rPr>
              <w:t xml:space="preserve"> &amp; 18</w:t>
            </w:r>
            <w:r w:rsidRPr="00924CFF">
              <w:rPr>
                <w:rFonts w:eastAsia="Times New Roman" w:cstheme="minorHAnsi"/>
                <w:kern w:val="28"/>
                <w:sz w:val="20"/>
                <w:szCs w:val="20"/>
                <w:vertAlign w:val="superscript"/>
                <w:lang w:eastAsia="en-GB"/>
              </w:rPr>
              <w:t>th</w:t>
            </w:r>
            <w:r w:rsidRPr="00924CFF">
              <w:rPr>
                <w:rFonts w:eastAsia="Times New Roman" w:cstheme="minorHAnsi"/>
                <w:kern w:val="28"/>
                <w:sz w:val="20"/>
                <w:szCs w:val="20"/>
                <w:lang w:eastAsia="en-GB"/>
              </w:rPr>
              <w:t xml:space="preserve"> April 2023</w:t>
            </w:r>
            <w:r w:rsidRPr="00924CFF">
              <w:rPr>
                <w:rFonts w:eastAsia="Times New Roman" w:cstheme="minorHAnsi"/>
                <w:kern w:val="28"/>
                <w:sz w:val="20"/>
                <w:szCs w:val="20"/>
                <w:lang w:eastAsia="en-GB"/>
              </w:rPr>
              <w:tab/>
            </w:r>
          </w:p>
        </w:tc>
      </w:tr>
      <w:tr w:rsidR="00924CFF" w14:paraId="4A6C6AF3" w14:textId="77777777" w:rsidTr="00886B84">
        <w:trPr>
          <w:trHeight w:val="417"/>
        </w:trPr>
        <w:tc>
          <w:tcPr>
            <w:tcW w:w="6608" w:type="dxa"/>
          </w:tcPr>
          <w:p w14:paraId="3D4991D5" w14:textId="24E07BA0" w:rsidR="00924CFF" w:rsidRPr="00924CFF" w:rsidRDefault="00924CFF" w:rsidP="00886B84">
            <w:pPr>
              <w:rPr>
                <w:rFonts w:eastAsia="Times New Roman" w:cstheme="minorHAnsi"/>
                <w:kern w:val="28"/>
                <w:sz w:val="20"/>
                <w:szCs w:val="20"/>
                <w:lang w:eastAsia="en-GB"/>
              </w:rPr>
            </w:pPr>
            <w:r w:rsidRPr="00924CFF">
              <w:rPr>
                <w:rFonts w:eastAsia="Times New Roman" w:cstheme="minorHAnsi"/>
                <w:kern w:val="28"/>
                <w:sz w:val="20"/>
                <w:szCs w:val="20"/>
                <w:lang w:eastAsia="en-GB"/>
              </w:rPr>
              <w:t>13</w:t>
            </w:r>
            <w:r w:rsidRPr="00924CFF">
              <w:rPr>
                <w:rFonts w:eastAsia="Times New Roman" w:cstheme="minorHAnsi"/>
                <w:kern w:val="28"/>
                <w:sz w:val="20"/>
                <w:szCs w:val="20"/>
                <w:vertAlign w:val="superscript"/>
                <w:lang w:eastAsia="en-GB"/>
              </w:rPr>
              <w:t>th</w:t>
            </w:r>
            <w:r w:rsidRPr="00924CFF">
              <w:rPr>
                <w:rFonts w:eastAsia="Times New Roman" w:cstheme="minorHAnsi"/>
                <w:kern w:val="28"/>
                <w:sz w:val="20"/>
                <w:szCs w:val="20"/>
                <w:lang w:eastAsia="en-GB"/>
              </w:rPr>
              <w:t xml:space="preserve"> &amp; 14</w:t>
            </w:r>
            <w:r w:rsidRPr="00924CFF">
              <w:rPr>
                <w:rFonts w:eastAsia="Times New Roman" w:cstheme="minorHAnsi"/>
                <w:kern w:val="28"/>
                <w:sz w:val="20"/>
                <w:szCs w:val="20"/>
                <w:vertAlign w:val="superscript"/>
                <w:lang w:eastAsia="en-GB"/>
              </w:rPr>
              <w:t>th</w:t>
            </w:r>
            <w:r w:rsidRPr="00924CFF">
              <w:rPr>
                <w:rFonts w:eastAsia="Times New Roman" w:cstheme="minorHAnsi"/>
                <w:kern w:val="28"/>
                <w:sz w:val="20"/>
                <w:szCs w:val="20"/>
                <w:lang w:eastAsia="en-GB"/>
              </w:rPr>
              <w:t xml:space="preserve"> July 2023</w:t>
            </w:r>
          </w:p>
        </w:tc>
      </w:tr>
      <w:tr w:rsidR="0046454B" w14:paraId="28851030" w14:textId="77777777" w:rsidTr="00886B84">
        <w:trPr>
          <w:trHeight w:val="417"/>
        </w:trPr>
        <w:tc>
          <w:tcPr>
            <w:tcW w:w="6608" w:type="dxa"/>
          </w:tcPr>
          <w:p w14:paraId="59BC513A" w14:textId="0F244E76" w:rsidR="0046454B" w:rsidRPr="00924CFF" w:rsidRDefault="00924CFF" w:rsidP="00886B84">
            <w:pPr>
              <w:rPr>
                <w:rFonts w:cstheme="minorHAnsi"/>
                <w:sz w:val="20"/>
                <w:szCs w:val="20"/>
              </w:rPr>
            </w:pPr>
            <w:r w:rsidRPr="00924CFF">
              <w:rPr>
                <w:rFonts w:eastAsia="Times New Roman" w:cstheme="minorHAnsi"/>
                <w:kern w:val="28"/>
                <w:sz w:val="20"/>
                <w:szCs w:val="20"/>
                <w:lang w:eastAsia="en-GB"/>
              </w:rPr>
              <w:t>11</w:t>
            </w:r>
            <w:r w:rsidRPr="00924CFF">
              <w:rPr>
                <w:rFonts w:eastAsia="Times New Roman" w:cstheme="minorHAnsi"/>
                <w:kern w:val="28"/>
                <w:sz w:val="20"/>
                <w:szCs w:val="20"/>
                <w:vertAlign w:val="superscript"/>
                <w:lang w:eastAsia="en-GB"/>
              </w:rPr>
              <w:t>th</w:t>
            </w:r>
            <w:r w:rsidRPr="00924CFF">
              <w:rPr>
                <w:rFonts w:eastAsia="Times New Roman" w:cstheme="minorHAnsi"/>
                <w:kern w:val="28"/>
                <w:sz w:val="20"/>
                <w:szCs w:val="20"/>
                <w:lang w:eastAsia="en-GB"/>
              </w:rPr>
              <w:t xml:space="preserve"> &amp; 12</w:t>
            </w:r>
            <w:r w:rsidRPr="00924CFF">
              <w:rPr>
                <w:rFonts w:eastAsia="Times New Roman" w:cstheme="minorHAnsi"/>
                <w:kern w:val="28"/>
                <w:sz w:val="20"/>
                <w:szCs w:val="20"/>
                <w:vertAlign w:val="superscript"/>
                <w:lang w:eastAsia="en-GB"/>
              </w:rPr>
              <w:t>th</w:t>
            </w:r>
            <w:r w:rsidRPr="00924CFF">
              <w:rPr>
                <w:rFonts w:eastAsia="Times New Roman" w:cstheme="minorHAnsi"/>
                <w:kern w:val="28"/>
                <w:sz w:val="20"/>
                <w:szCs w:val="20"/>
                <w:lang w:eastAsia="en-GB"/>
              </w:rPr>
              <w:t xml:space="preserve"> October 2023</w:t>
            </w:r>
          </w:p>
        </w:tc>
      </w:tr>
      <w:tr w:rsidR="00924CFF" w14:paraId="44FF716B" w14:textId="77777777" w:rsidTr="00886B84">
        <w:trPr>
          <w:trHeight w:val="417"/>
        </w:trPr>
        <w:tc>
          <w:tcPr>
            <w:tcW w:w="6608" w:type="dxa"/>
          </w:tcPr>
          <w:p w14:paraId="114FFF3D" w14:textId="716095BF" w:rsidR="00924CFF" w:rsidRPr="00924CFF" w:rsidRDefault="00924CFF" w:rsidP="00924CFF">
            <w:pPr>
              <w:widowControl w:val="0"/>
              <w:tabs>
                <w:tab w:val="left" w:pos="-31680"/>
              </w:tabs>
              <w:ind w:left="709" w:hanging="709"/>
              <w:rPr>
                <w:rFonts w:eastAsia="Times New Roman" w:cstheme="minorHAnsi"/>
                <w:kern w:val="28"/>
                <w:sz w:val="20"/>
                <w:szCs w:val="20"/>
                <w:lang w:eastAsia="en-GB"/>
              </w:rPr>
            </w:pPr>
            <w:r w:rsidRPr="00924CFF">
              <w:rPr>
                <w:rFonts w:eastAsia="Times New Roman" w:cstheme="minorHAnsi"/>
                <w:kern w:val="28"/>
                <w:sz w:val="20"/>
                <w:szCs w:val="20"/>
                <w:lang w:eastAsia="en-GB"/>
              </w:rPr>
              <w:t>16</w:t>
            </w:r>
            <w:r w:rsidRPr="00924CFF">
              <w:rPr>
                <w:rFonts w:eastAsia="Times New Roman" w:cstheme="minorHAnsi"/>
                <w:kern w:val="28"/>
                <w:sz w:val="20"/>
                <w:szCs w:val="20"/>
                <w:vertAlign w:val="superscript"/>
                <w:lang w:eastAsia="en-GB"/>
              </w:rPr>
              <w:t>th</w:t>
            </w:r>
            <w:r w:rsidRPr="00924CFF">
              <w:rPr>
                <w:rFonts w:eastAsia="Times New Roman" w:cstheme="minorHAnsi"/>
                <w:kern w:val="28"/>
                <w:sz w:val="20"/>
                <w:szCs w:val="20"/>
                <w:lang w:eastAsia="en-GB"/>
              </w:rPr>
              <w:t xml:space="preserve"> &amp; 17</w:t>
            </w:r>
            <w:r w:rsidRPr="00924CFF">
              <w:rPr>
                <w:rFonts w:eastAsia="Times New Roman" w:cstheme="minorHAnsi"/>
                <w:kern w:val="28"/>
                <w:sz w:val="20"/>
                <w:szCs w:val="20"/>
                <w:vertAlign w:val="superscript"/>
                <w:lang w:eastAsia="en-GB"/>
              </w:rPr>
              <w:t>th</w:t>
            </w:r>
            <w:r w:rsidRPr="00924CFF">
              <w:rPr>
                <w:rFonts w:eastAsia="Times New Roman" w:cstheme="minorHAnsi"/>
                <w:kern w:val="28"/>
                <w:sz w:val="20"/>
                <w:szCs w:val="20"/>
                <w:lang w:eastAsia="en-GB"/>
              </w:rPr>
              <w:t xml:space="preserve"> November 2023</w:t>
            </w:r>
          </w:p>
        </w:tc>
      </w:tr>
    </w:tbl>
    <w:p w14:paraId="2AAFD5D6" w14:textId="77777777" w:rsidR="001F1A48" w:rsidRDefault="001F1A48" w:rsidP="001F1A48"/>
    <w:p w14:paraId="36AB4384" w14:textId="4BA19D3D" w:rsidR="001F1A48" w:rsidRDefault="001F1A48" w:rsidP="001F1A48"/>
    <w:p w14:paraId="121A0069" w14:textId="0A8E680E" w:rsidR="001D2F5B" w:rsidRDefault="001D2F5B" w:rsidP="001F1A48"/>
    <w:p w14:paraId="143AA580" w14:textId="28EBCCC2" w:rsidR="001D2F5B" w:rsidRDefault="001D2F5B" w:rsidP="001F1A48"/>
    <w:p w14:paraId="791AFD39" w14:textId="10DE0EEB" w:rsidR="001D2F5B" w:rsidRDefault="001D2F5B" w:rsidP="001F1A48"/>
    <w:p w14:paraId="31EF00FF" w14:textId="77777777" w:rsidR="001D2F5B" w:rsidRDefault="001D2F5B" w:rsidP="001F1A48"/>
    <w:p w14:paraId="0960C01C" w14:textId="0D7EE1BC" w:rsidR="001F1A48" w:rsidRPr="00C5406E" w:rsidRDefault="001F1A48" w:rsidP="001F1A48">
      <w:pPr>
        <w:rPr>
          <w:b/>
          <w:u w:val="single"/>
        </w:rPr>
      </w:pPr>
      <w:r w:rsidRPr="00C5406E">
        <w:rPr>
          <w:b/>
          <w:u w:val="single"/>
        </w:rPr>
        <w:t>Statement</w:t>
      </w:r>
    </w:p>
    <w:p w14:paraId="5FB6B4EE" w14:textId="0CC7EC1F" w:rsidR="001F1A48" w:rsidRDefault="001F1A48" w:rsidP="001F1A48">
      <w:r>
        <w:t xml:space="preserve">Please describe how the advanced communication </w:t>
      </w:r>
      <w:r w:rsidR="001B29FE">
        <w:t>training will support you in your current /</w:t>
      </w:r>
      <w:r>
        <w:t xml:space="preserve"> future role and how it will benefit the care of patients living with and beyond cancer (maximum 200 words). </w:t>
      </w:r>
    </w:p>
    <w:p w14:paraId="7F480897" w14:textId="138F2E5B" w:rsidR="001F1A48" w:rsidRDefault="000176AD" w:rsidP="001F1A48">
      <w:r>
        <w:rPr>
          <w:noProof/>
          <w:lang w:eastAsia="en-GB"/>
        </w:rPr>
        <mc:AlternateContent>
          <mc:Choice Requires="wps">
            <w:drawing>
              <wp:anchor distT="0" distB="0" distL="114300" distR="114300" simplePos="0" relativeHeight="251659264" behindDoc="0" locked="0" layoutInCell="1" allowOverlap="1" wp14:anchorId="7C971676" wp14:editId="3823EF20">
                <wp:simplePos x="0" y="0"/>
                <wp:positionH relativeFrom="margin">
                  <wp:posOffset>-143510</wp:posOffset>
                </wp:positionH>
                <wp:positionV relativeFrom="paragraph">
                  <wp:posOffset>20955</wp:posOffset>
                </wp:positionV>
                <wp:extent cx="6149340" cy="33223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6149340" cy="3322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057770" w14:textId="14ED6AA8" w:rsidR="009D745F" w:rsidRDefault="009D745F" w:rsidP="003E3E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71676" id="_x0000_t202" coordsize="21600,21600" o:spt="202" path="m,l,21600r21600,l21600,xe">
                <v:stroke joinstyle="miter"/>
                <v:path gradientshapeok="t" o:connecttype="rect"/>
              </v:shapetype>
              <v:shape id="Text Box 2" o:spid="_x0000_s1026" type="#_x0000_t202" style="position:absolute;margin-left:-11.3pt;margin-top:1.65pt;width:484.2pt;height:26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" fillcolor="white [3201]" strokeweight=".5pt">
                <v:textbox>
                  <w:txbxContent>
                    <w:p w14:paraId="0E057770" w14:textId="14ED6AA8" w:rsidR="009D745F" w:rsidRDefault="009D745F" w:rsidP="003E3E1A">
                      <w:pPr>
                        <w:jc w:val="center"/>
                      </w:pPr>
                    </w:p>
                  </w:txbxContent>
                </v:textbox>
                <w10:wrap anchorx="margin"/>
              </v:shape>
            </w:pict>
          </mc:Fallback>
        </mc:AlternateContent>
      </w:r>
    </w:p>
    <w:p w14:paraId="097E8BE9" w14:textId="0C4AF563" w:rsidR="001F1A48" w:rsidRDefault="001F1A48" w:rsidP="001F1A48"/>
    <w:p w14:paraId="56CA1148" w14:textId="28EEF235" w:rsidR="001F1A48" w:rsidRDefault="001F1A48" w:rsidP="001F1A48"/>
    <w:p w14:paraId="54A43FA2" w14:textId="77777777" w:rsidR="000176AD" w:rsidRDefault="000176AD" w:rsidP="001F1A48"/>
    <w:p w14:paraId="3518753D" w14:textId="77777777" w:rsidR="000176AD" w:rsidRDefault="000176AD" w:rsidP="001F1A48"/>
    <w:p w14:paraId="3D16EE68" w14:textId="77777777" w:rsidR="000176AD" w:rsidRDefault="000176AD" w:rsidP="001F1A48"/>
    <w:p w14:paraId="25C35E40" w14:textId="77777777" w:rsidR="000176AD" w:rsidRDefault="000176AD" w:rsidP="001F1A48"/>
    <w:p w14:paraId="4B35859F" w14:textId="77777777" w:rsidR="000176AD" w:rsidRDefault="000176AD" w:rsidP="001F1A48"/>
    <w:p w14:paraId="370A2CB6" w14:textId="77777777" w:rsidR="000176AD" w:rsidRDefault="000176AD" w:rsidP="001F1A48"/>
    <w:p w14:paraId="76E66511" w14:textId="77777777" w:rsidR="000176AD" w:rsidRDefault="000176AD" w:rsidP="001F1A48"/>
    <w:p w14:paraId="0B3C385E" w14:textId="77777777" w:rsidR="000176AD" w:rsidRDefault="000176AD" w:rsidP="001F1A48"/>
    <w:p w14:paraId="7E97BA4F" w14:textId="77777777" w:rsidR="000176AD" w:rsidRDefault="000176AD" w:rsidP="001F1A48"/>
    <w:p w14:paraId="37F90E6E" w14:textId="204B2A05" w:rsidR="001F1A48" w:rsidRDefault="00886B84" w:rsidP="001F1A48">
      <w:r>
        <w:t>S</w:t>
      </w:r>
      <w:r w:rsidR="001B29FE">
        <w:t xml:space="preserve">igned: </w:t>
      </w:r>
      <w:r w:rsidR="001F1A48">
        <w:t>(applicant)</w:t>
      </w:r>
    </w:p>
    <w:p w14:paraId="149DFA46" w14:textId="7FB6DD57" w:rsidR="001F1A48" w:rsidRDefault="001F1A48" w:rsidP="001F1A48">
      <w:r>
        <w:t xml:space="preserve">Date: </w:t>
      </w:r>
    </w:p>
    <w:p w14:paraId="0F9D50C7" w14:textId="77777777" w:rsidR="000176AD" w:rsidRDefault="001F1A48" w:rsidP="001F1A48">
      <w:r>
        <w:t>Signed: (line manager)</w:t>
      </w:r>
    </w:p>
    <w:p w14:paraId="1F078B7F" w14:textId="0C1152AC" w:rsidR="001F1A48" w:rsidRDefault="001F1A48" w:rsidP="001F1A48">
      <w:r>
        <w:t xml:space="preserve">Date: </w:t>
      </w:r>
    </w:p>
    <w:p w14:paraId="7F7F5C07" w14:textId="77777777" w:rsidR="001F1A48" w:rsidRDefault="001F1A48" w:rsidP="001F1A48"/>
    <w:p w14:paraId="53FA7107" w14:textId="77777777" w:rsidR="001F1A48" w:rsidRDefault="001F1A48" w:rsidP="001F1A48"/>
    <w:p w14:paraId="23CEC31A" w14:textId="3ADC6998" w:rsidR="005F5FD9" w:rsidRPr="003E3E1A" w:rsidRDefault="001B29FE" w:rsidP="001F1A48">
      <w:pPr>
        <w:rPr>
          <w:color w:val="0563C1" w:themeColor="hyperlink"/>
          <w:u w:val="single"/>
        </w:rPr>
      </w:pPr>
      <w:r>
        <w:t xml:space="preserve"> Please submit completed forms to</w:t>
      </w:r>
      <w:r w:rsidR="00166782">
        <w:t xml:space="preserve">: </w:t>
      </w:r>
      <w:hyperlink r:id="rId9" w:history="1">
        <w:r w:rsidR="00166782" w:rsidRPr="00D659C8">
          <w:rPr>
            <w:rStyle w:val="Hyperlink"/>
          </w:rPr>
          <w:t>england.wessexcanceralliance@nhs.net</w:t>
        </w:r>
      </w:hyperlink>
    </w:p>
    <w:sectPr w:rsidR="005F5FD9" w:rsidRPr="003E3E1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EAFD" w14:textId="77777777" w:rsidR="001A73CC" w:rsidRDefault="001A73CC" w:rsidP="003E3E1A">
      <w:pPr>
        <w:spacing w:after="0" w:line="240" w:lineRule="auto"/>
      </w:pPr>
      <w:r>
        <w:separator/>
      </w:r>
    </w:p>
  </w:endnote>
  <w:endnote w:type="continuationSeparator" w:id="0">
    <w:p w14:paraId="2D77427C" w14:textId="77777777" w:rsidR="001A73CC" w:rsidRDefault="001A73CC" w:rsidP="003E3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26D5" w14:textId="77B2C422" w:rsidR="003E3E1A" w:rsidRDefault="003E3E1A" w:rsidP="003E3E1A">
    <w:pPr>
      <w:pStyle w:val="Footer"/>
      <w:jc w:val="center"/>
    </w:pPr>
    <w:r>
      <w:rPr>
        <w:noProof/>
      </w:rPr>
      <w:drawing>
        <wp:anchor distT="0" distB="0" distL="114300" distR="114300" simplePos="0" relativeHeight="251659264" behindDoc="1" locked="0" layoutInCell="1" allowOverlap="1" wp14:anchorId="201B3AA6" wp14:editId="64597166">
          <wp:simplePos x="0" y="0"/>
          <wp:positionH relativeFrom="column">
            <wp:posOffset>1158240</wp:posOffset>
          </wp:positionH>
          <wp:positionV relativeFrom="paragraph">
            <wp:posOffset>-158115</wp:posOffset>
          </wp:positionV>
          <wp:extent cx="5372535" cy="7105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
                    <a:extLst>
                      <a:ext uri="{28A0092B-C50C-407E-A947-70E740481C1C}">
                        <a14:useLocalDpi xmlns:a14="http://schemas.microsoft.com/office/drawing/2010/main" val="0"/>
                      </a:ext>
                    </a:extLst>
                  </a:blip>
                  <a:srcRect l="49677"/>
                  <a:stretch/>
                </pic:blipFill>
                <pic:spPr bwMode="auto">
                  <a:xfrm>
                    <a:off x="0" y="0"/>
                    <a:ext cx="5372535" cy="71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98094" w14:textId="77777777" w:rsidR="001A73CC" w:rsidRDefault="001A73CC" w:rsidP="003E3E1A">
      <w:pPr>
        <w:spacing w:after="0" w:line="240" w:lineRule="auto"/>
      </w:pPr>
      <w:r>
        <w:separator/>
      </w:r>
    </w:p>
  </w:footnote>
  <w:footnote w:type="continuationSeparator" w:id="0">
    <w:p w14:paraId="56F7F4B9" w14:textId="77777777" w:rsidR="001A73CC" w:rsidRDefault="001A73CC" w:rsidP="003E3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E12A" w14:textId="1F1391FD" w:rsidR="003E3E1A" w:rsidRDefault="003E3E1A" w:rsidP="003E3E1A">
    <w:pPr>
      <w:pStyle w:val="Header"/>
    </w:pPr>
    <w:r>
      <w:rPr>
        <w:noProof/>
      </w:rPr>
      <w:drawing>
        <wp:inline distT="0" distB="0" distL="0" distR="0" wp14:anchorId="33C9CF38" wp14:editId="4E8D1495">
          <wp:extent cx="617220" cy="61722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7220" cy="617220"/>
                  </a:xfrm>
                  <a:prstGeom prst="rect">
                    <a:avLst/>
                  </a:prstGeom>
                </pic:spPr>
              </pic:pic>
            </a:graphicData>
          </a:graphic>
        </wp:inline>
      </w:drawing>
    </w:r>
    <w:r>
      <w:rPr>
        <w:noProof/>
      </w:rPr>
      <w:t xml:space="preserve">                                                                                                                                 </w:t>
    </w:r>
    <w:r>
      <w:rPr>
        <w:noProof/>
      </w:rPr>
      <w:drawing>
        <wp:inline distT="0" distB="0" distL="0" distR="0" wp14:anchorId="670BB2F1" wp14:editId="36996631">
          <wp:extent cx="807371" cy="577577"/>
          <wp:effectExtent l="0" t="0" r="0" b="0"/>
          <wp:docPr id="3" name="Picture 3" descr="A blue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ign&#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819634" cy="5863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4D59"/>
    <w:multiLevelType w:val="hybridMultilevel"/>
    <w:tmpl w:val="D0FAB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BF476C"/>
    <w:multiLevelType w:val="hybridMultilevel"/>
    <w:tmpl w:val="58868A0E"/>
    <w:lvl w:ilvl="0" w:tplc="F51A7A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911281">
    <w:abstractNumId w:val="0"/>
  </w:num>
  <w:num w:numId="2" w16cid:durableId="190459101">
    <w:abstractNumId w:val="1"/>
  </w:num>
  <w:num w:numId="3" w16cid:durableId="132959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FE"/>
    <w:rsid w:val="000117AF"/>
    <w:rsid w:val="000176AD"/>
    <w:rsid w:val="00126B98"/>
    <w:rsid w:val="00166782"/>
    <w:rsid w:val="001A73CC"/>
    <w:rsid w:val="001B29FE"/>
    <w:rsid w:val="001D2F5B"/>
    <w:rsid w:val="001F1A48"/>
    <w:rsid w:val="00223DD4"/>
    <w:rsid w:val="00282FDF"/>
    <w:rsid w:val="00326693"/>
    <w:rsid w:val="003C2881"/>
    <w:rsid w:val="003D71B8"/>
    <w:rsid w:val="003E3E1A"/>
    <w:rsid w:val="003E5636"/>
    <w:rsid w:val="004167A1"/>
    <w:rsid w:val="0046454B"/>
    <w:rsid w:val="004C6D42"/>
    <w:rsid w:val="005F4056"/>
    <w:rsid w:val="005F5FD9"/>
    <w:rsid w:val="00835249"/>
    <w:rsid w:val="00886B84"/>
    <w:rsid w:val="008A5980"/>
    <w:rsid w:val="008B2EDD"/>
    <w:rsid w:val="00924CFF"/>
    <w:rsid w:val="00954BA2"/>
    <w:rsid w:val="009D745F"/>
    <w:rsid w:val="00B004DA"/>
    <w:rsid w:val="00B5366E"/>
    <w:rsid w:val="00C5406E"/>
    <w:rsid w:val="00D2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2BB04"/>
  <w15:docId w15:val="{B75D0B34-4137-4368-9D32-5AEC13B0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2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9FE"/>
    <w:pPr>
      <w:ind w:left="720"/>
      <w:contextualSpacing/>
    </w:pPr>
  </w:style>
  <w:style w:type="paragraph" w:styleId="BalloonText">
    <w:name w:val="Balloon Text"/>
    <w:basedOn w:val="Normal"/>
    <w:link w:val="BalloonTextChar"/>
    <w:uiPriority w:val="99"/>
    <w:semiHidden/>
    <w:unhideWhenUsed/>
    <w:rsid w:val="003C2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881"/>
    <w:rPr>
      <w:rFonts w:ascii="Tahoma" w:hAnsi="Tahoma" w:cs="Tahoma"/>
      <w:sz w:val="16"/>
      <w:szCs w:val="16"/>
    </w:rPr>
  </w:style>
  <w:style w:type="character" w:styleId="Hyperlink">
    <w:name w:val="Hyperlink"/>
    <w:basedOn w:val="DefaultParagraphFont"/>
    <w:uiPriority w:val="99"/>
    <w:unhideWhenUsed/>
    <w:rsid w:val="00326693"/>
    <w:rPr>
      <w:color w:val="0563C1" w:themeColor="hyperlink"/>
      <w:u w:val="single"/>
    </w:rPr>
  </w:style>
  <w:style w:type="character" w:styleId="UnresolvedMention">
    <w:name w:val="Unresolved Mention"/>
    <w:basedOn w:val="DefaultParagraphFont"/>
    <w:uiPriority w:val="99"/>
    <w:semiHidden/>
    <w:unhideWhenUsed/>
    <w:rsid w:val="00326693"/>
    <w:rPr>
      <w:color w:val="605E5C"/>
      <w:shd w:val="clear" w:color="auto" w:fill="E1DFDD"/>
    </w:rPr>
  </w:style>
  <w:style w:type="paragraph" w:styleId="Header">
    <w:name w:val="header"/>
    <w:basedOn w:val="Normal"/>
    <w:link w:val="HeaderChar"/>
    <w:uiPriority w:val="99"/>
    <w:unhideWhenUsed/>
    <w:rsid w:val="003E3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E1A"/>
  </w:style>
  <w:style w:type="paragraph" w:styleId="Footer">
    <w:name w:val="footer"/>
    <w:basedOn w:val="Normal"/>
    <w:link w:val="FooterChar"/>
    <w:uiPriority w:val="99"/>
    <w:unhideWhenUsed/>
    <w:rsid w:val="003E3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878799">
      <w:bodyDiv w:val="1"/>
      <w:marLeft w:val="0"/>
      <w:marRight w:val="0"/>
      <w:marTop w:val="0"/>
      <w:marBottom w:val="0"/>
      <w:divBdr>
        <w:top w:val="none" w:sz="0" w:space="0" w:color="auto"/>
        <w:left w:val="none" w:sz="0" w:space="0" w:color="auto"/>
        <w:bottom w:val="none" w:sz="0" w:space="0" w:color="auto"/>
        <w:right w:val="none" w:sz="0" w:space="0" w:color="auto"/>
      </w:divBdr>
    </w:div>
    <w:div w:id="9936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ec1-0-en-ctp.trendmicro.com:443/wis/clicktime/v1/query?url=https%3a%2f%2fwww.macmillan.org.uk%2fdfsmedia%2f1a6f23537f7f4519bb0cf14c45b2a629%2f7920%2d10061%2fq3%2dlearning%2dand%2ddevelopment%2dprospectus&amp;umid=cf7c0efa-fa09-4ec9-ba82-4190de10c87a&amp;auth=214c472b0d4a84553d6481f498015f71ae1db4d5-2c4d1f4a1ef1c8a246899c474b6a325ddcc471a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dec1-0-en-ctp.trendmicro.com:443/wis/clicktime/v1/query?url=http%3a%2f%2fwww.sageandthymetraining.org.uk&amp;umid=cf7c0efa-fa09-4ec9-ba82-4190de10c87a&amp;auth=214c472b0d4a84553d6481f498015f71ae1db4d5-23e673eb48e329286a1a40d1a5174e98158b35e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gland.wessexcanceralliance@nhs.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Lippiett</dc:creator>
  <cp:lastModifiedBy>Jemma Jones</cp:lastModifiedBy>
  <cp:revision>2</cp:revision>
  <dcterms:created xsi:type="dcterms:W3CDTF">2023-02-13T10:23:00Z</dcterms:created>
  <dcterms:modified xsi:type="dcterms:W3CDTF">2023-02-13T10:23:00Z</dcterms:modified>
</cp:coreProperties>
</file>